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01DF1" w:rsidRPr="002B1165" w:rsidRDefault="00701DF1" w:rsidP="00701DF1">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CD1FD0">
        <w:rPr>
          <w:rFonts w:ascii="標楷體" w:eastAsia="標楷體" w:hAnsi="標楷體" w:hint="eastAsia"/>
          <w:b/>
          <w:sz w:val="30"/>
          <w:szCs w:val="30"/>
        </w:rPr>
        <w:t>桃源</w:t>
      </w:r>
      <w:bookmarkStart w:id="0" w:name="_GoBack"/>
      <w:bookmarkEnd w:id="0"/>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701DF1" w:rsidRPr="003542DC" w:rsidRDefault="00701DF1" w:rsidP="00701DF1">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701DF1" w:rsidTr="00426556">
        <w:trPr>
          <w:trHeight w:val="680"/>
        </w:trPr>
        <w:tc>
          <w:tcPr>
            <w:tcW w:w="1195" w:type="dxa"/>
            <w:vAlign w:val="center"/>
          </w:tcPr>
          <w:p w:rsidR="00701DF1" w:rsidRDefault="00701DF1" w:rsidP="00426556">
            <w:pPr>
              <w:jc w:val="center"/>
              <w:rPr>
                <w:rFonts w:ascii="標楷體" w:eastAsia="標楷體" w:hAnsi="標楷體"/>
                <w:sz w:val="28"/>
              </w:rPr>
            </w:pPr>
            <w:r>
              <w:rPr>
                <w:rFonts w:ascii="標楷體" w:eastAsia="標楷體" w:hAnsi="標楷體" w:hint="eastAsia"/>
                <w:sz w:val="28"/>
              </w:rPr>
              <w:t>領域</w:t>
            </w:r>
          </w:p>
          <w:p w:rsidR="00701DF1" w:rsidRDefault="00701DF1" w:rsidP="00426556">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701DF1" w:rsidRPr="006F5AF6" w:rsidRDefault="00701DF1" w:rsidP="00426556">
            <w:pPr>
              <w:rPr>
                <w:rFonts w:ascii="標楷體" w:eastAsia="標楷體" w:hAnsi="標楷體"/>
                <w:color w:val="000000" w:themeColor="text1"/>
                <w:sz w:val="28"/>
                <w:lang w:eastAsia="zh-HK"/>
              </w:rPr>
            </w:pPr>
            <w:r>
              <w:rPr>
                <w:rFonts w:ascii="標楷體" w:eastAsia="標楷體" w:hAnsi="標楷體" w:hint="eastAsia"/>
                <w:color w:val="000000"/>
                <w:sz w:val="28"/>
              </w:rPr>
              <w:t>社會</w:t>
            </w:r>
          </w:p>
        </w:tc>
        <w:tc>
          <w:tcPr>
            <w:tcW w:w="2126" w:type="dxa"/>
            <w:vAlign w:val="center"/>
          </w:tcPr>
          <w:p w:rsidR="00701DF1" w:rsidRPr="006F5AF6" w:rsidRDefault="00701DF1" w:rsidP="00426556">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701DF1" w:rsidRPr="006F5AF6" w:rsidRDefault="00701DF1" w:rsidP="00426556">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三</w:t>
            </w:r>
            <w:r w:rsidRPr="00F3732C">
              <w:rPr>
                <w:rFonts w:ascii="標楷體" w:eastAsia="標楷體" w:hAnsi="標楷體" w:hint="eastAsia"/>
                <w:color w:val="000000"/>
                <w:sz w:val="28"/>
              </w:rPr>
              <w:t>年級</w:t>
            </w:r>
          </w:p>
        </w:tc>
      </w:tr>
      <w:tr w:rsidR="00701DF1" w:rsidTr="00426556">
        <w:trPr>
          <w:trHeight w:val="680"/>
        </w:trPr>
        <w:tc>
          <w:tcPr>
            <w:tcW w:w="1195" w:type="dxa"/>
            <w:vAlign w:val="center"/>
          </w:tcPr>
          <w:p w:rsidR="00701DF1" w:rsidRDefault="00701DF1" w:rsidP="00426556">
            <w:pPr>
              <w:jc w:val="center"/>
              <w:rPr>
                <w:rFonts w:ascii="標楷體" w:eastAsia="標楷體" w:hAnsi="標楷體"/>
                <w:sz w:val="28"/>
              </w:rPr>
            </w:pPr>
            <w:r>
              <w:rPr>
                <w:rFonts w:ascii="標楷體" w:eastAsia="標楷體" w:hAnsi="標楷體"/>
                <w:sz w:val="28"/>
              </w:rPr>
              <w:t>教師</w:t>
            </w:r>
          </w:p>
        </w:tc>
        <w:tc>
          <w:tcPr>
            <w:tcW w:w="5288" w:type="dxa"/>
            <w:vAlign w:val="center"/>
          </w:tcPr>
          <w:p w:rsidR="00701DF1" w:rsidRPr="006F5AF6" w:rsidRDefault="00CD1FD0" w:rsidP="00426556">
            <w:pPr>
              <w:rPr>
                <w:rFonts w:ascii="標楷體" w:eastAsia="標楷體" w:hAnsi="標楷體"/>
                <w:color w:val="000000" w:themeColor="text1"/>
                <w:sz w:val="28"/>
              </w:rPr>
            </w:pPr>
            <w:r>
              <w:rPr>
                <w:rFonts w:ascii="標楷體" w:eastAsia="標楷體" w:hAnsi="標楷體" w:hint="eastAsia"/>
                <w:color w:val="000000" w:themeColor="text1"/>
                <w:sz w:val="28"/>
              </w:rPr>
              <w:t>高義祥</w:t>
            </w:r>
          </w:p>
        </w:tc>
        <w:tc>
          <w:tcPr>
            <w:tcW w:w="2126" w:type="dxa"/>
            <w:vAlign w:val="center"/>
          </w:tcPr>
          <w:p w:rsidR="00701DF1" w:rsidRPr="006F5AF6" w:rsidRDefault="00701DF1" w:rsidP="00426556">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701DF1" w:rsidRPr="006F5AF6" w:rsidRDefault="00701DF1" w:rsidP="00426556">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701DF1" w:rsidRDefault="00701DF1" w:rsidP="00701DF1">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6571"/>
        <w:gridCol w:w="1418"/>
        <w:gridCol w:w="1800"/>
      </w:tblGrid>
      <w:tr w:rsidR="00701DF1" w:rsidRPr="00F226B5" w:rsidTr="00426556">
        <w:trPr>
          <w:trHeight w:val="856"/>
        </w:trPr>
        <w:tc>
          <w:tcPr>
            <w:tcW w:w="14378" w:type="dxa"/>
            <w:gridSpan w:val="6"/>
          </w:tcPr>
          <w:p w:rsidR="00701DF1" w:rsidRPr="00F226B5" w:rsidRDefault="00701DF1" w:rsidP="00426556">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01DF1" w:rsidRPr="00710BE6" w:rsidRDefault="00701DF1" w:rsidP="00426556">
            <w:pPr>
              <w:spacing w:line="260" w:lineRule="exact"/>
              <w:rPr>
                <w:rFonts w:eastAsiaTheme="minorEastAsia"/>
                <w:snapToGrid w:val="0"/>
                <w:color w:val="000000" w:themeColor="text1"/>
                <w:sz w:val="20"/>
                <w:szCs w:val="20"/>
              </w:rPr>
            </w:pPr>
            <w:r w:rsidRPr="00710BE6">
              <w:rPr>
                <w:rFonts w:ascii="標楷體" w:eastAsia="標楷體" w:hAnsi="標楷體" w:hint="eastAsia"/>
                <w:snapToGrid w:val="0"/>
                <w:color w:val="000000" w:themeColor="text1"/>
                <w:sz w:val="26"/>
                <w:szCs w:val="20"/>
              </w:rPr>
              <w:t>1.</w:t>
            </w:r>
            <w:r>
              <w:rPr>
                <w:rFonts w:ascii="標楷體" w:eastAsia="標楷體" w:hAnsi="標楷體" w:hint="eastAsia"/>
                <w:snapToGrid w:val="0"/>
                <w:color w:val="000000" w:themeColor="text1"/>
                <w:sz w:val="26"/>
                <w:szCs w:val="20"/>
              </w:rPr>
              <w:t>了解自我介紹的方式，並能覺察班上不同成員的特質及人我差異。</w:t>
            </w:r>
          </w:p>
          <w:p w:rsidR="00701DF1" w:rsidRPr="00710BE6" w:rsidRDefault="00701DF1" w:rsidP="00426556">
            <w:pPr>
              <w:spacing w:line="260" w:lineRule="exact"/>
              <w:rPr>
                <w:rFonts w:eastAsiaTheme="minorEastAsia"/>
                <w:snapToGrid w:val="0"/>
                <w:color w:val="000000" w:themeColor="text1"/>
                <w:sz w:val="20"/>
                <w:szCs w:val="20"/>
              </w:rPr>
            </w:pPr>
            <w:r w:rsidRPr="00710BE6">
              <w:rPr>
                <w:rFonts w:ascii="標楷體" w:eastAsia="標楷體" w:hAnsi="標楷體" w:hint="eastAsia"/>
                <w:snapToGrid w:val="0"/>
                <w:color w:val="000000" w:themeColor="text1"/>
                <w:sz w:val="26"/>
                <w:szCs w:val="20"/>
              </w:rPr>
              <w:t>2.</w:t>
            </w:r>
            <w:r>
              <w:rPr>
                <w:rFonts w:ascii="標楷體" w:eastAsia="標楷體" w:hAnsi="標楷體" w:hint="eastAsia"/>
                <w:snapToGrid w:val="0"/>
                <w:color w:val="000000" w:themeColor="text1"/>
                <w:sz w:val="26"/>
                <w:szCs w:val="20"/>
              </w:rPr>
              <w:t>了解低、中年級課表差異及小組合作學習的方式。</w:t>
            </w:r>
          </w:p>
          <w:p w:rsidR="00701DF1" w:rsidRPr="00710BE6" w:rsidRDefault="00701DF1" w:rsidP="00426556">
            <w:pPr>
              <w:spacing w:line="260" w:lineRule="exact"/>
              <w:rPr>
                <w:rFonts w:eastAsiaTheme="minorEastAsia"/>
                <w:snapToGrid w:val="0"/>
                <w:color w:val="000000" w:themeColor="text1"/>
                <w:sz w:val="20"/>
                <w:szCs w:val="20"/>
              </w:rPr>
            </w:pPr>
            <w:r w:rsidRPr="00710BE6">
              <w:rPr>
                <w:rFonts w:ascii="標楷體" w:eastAsia="標楷體" w:hAnsi="標楷體" w:hint="eastAsia"/>
                <w:snapToGrid w:val="0"/>
                <w:color w:val="000000" w:themeColor="text1"/>
                <w:sz w:val="26"/>
                <w:szCs w:val="20"/>
              </w:rPr>
              <w:t>3.認識班級自治的目的與意義，培養民主法治的態度，參與學校自治活動。</w:t>
            </w:r>
          </w:p>
          <w:p w:rsidR="00701DF1" w:rsidRPr="00710BE6" w:rsidRDefault="00701DF1" w:rsidP="00426556">
            <w:pPr>
              <w:spacing w:line="260" w:lineRule="exact"/>
              <w:rPr>
                <w:rFonts w:eastAsiaTheme="minorEastAsia"/>
                <w:snapToGrid w:val="0"/>
                <w:color w:val="000000" w:themeColor="text1"/>
                <w:sz w:val="20"/>
                <w:szCs w:val="20"/>
              </w:rPr>
            </w:pPr>
            <w:r w:rsidRPr="00710BE6">
              <w:rPr>
                <w:rFonts w:ascii="標楷體" w:eastAsia="標楷體" w:hAnsi="標楷體" w:hint="eastAsia"/>
                <w:snapToGrid w:val="0"/>
                <w:color w:val="000000" w:themeColor="text1"/>
                <w:sz w:val="26"/>
                <w:szCs w:val="20"/>
              </w:rPr>
              <w:t>4.了解各種</w:t>
            </w:r>
            <w:r>
              <w:rPr>
                <w:rFonts w:ascii="標楷體" w:eastAsia="標楷體" w:hAnsi="標楷體" w:hint="eastAsia"/>
                <w:snapToGrid w:val="0"/>
                <w:color w:val="000000" w:themeColor="text1"/>
                <w:sz w:val="26"/>
                <w:szCs w:val="20"/>
              </w:rPr>
              <w:t>角色該有的行為表現。</w:t>
            </w:r>
          </w:p>
          <w:p w:rsidR="00701DF1" w:rsidRPr="00710BE6" w:rsidRDefault="00701DF1" w:rsidP="00426556">
            <w:pPr>
              <w:spacing w:line="260" w:lineRule="exact"/>
              <w:rPr>
                <w:rFonts w:eastAsiaTheme="minorEastAsia"/>
                <w:snapToGrid w:val="0"/>
                <w:color w:val="000000" w:themeColor="text1"/>
                <w:sz w:val="20"/>
                <w:szCs w:val="20"/>
              </w:rPr>
            </w:pPr>
            <w:r w:rsidRPr="00710BE6">
              <w:rPr>
                <w:rFonts w:ascii="標楷體" w:eastAsia="標楷體" w:hAnsi="標楷體" w:hint="eastAsia"/>
                <w:snapToGrid w:val="0"/>
                <w:color w:val="000000" w:themeColor="text1"/>
                <w:sz w:val="26"/>
                <w:szCs w:val="20"/>
              </w:rPr>
              <w:t>5.</w:t>
            </w:r>
            <w:r>
              <w:rPr>
                <w:rFonts w:ascii="標楷體" w:eastAsia="標楷體" w:hAnsi="標楷體" w:hint="eastAsia"/>
                <w:snapToGrid w:val="0"/>
                <w:color w:val="000000" w:themeColor="text1"/>
                <w:sz w:val="26"/>
                <w:szCs w:val="20"/>
              </w:rPr>
              <w:t>了解兒童在生活的生存權、隱私權等權利，並能避免歧視與霸凌。</w:t>
            </w:r>
          </w:p>
          <w:p w:rsidR="00701DF1" w:rsidRPr="00710BE6" w:rsidRDefault="00701DF1" w:rsidP="00426556">
            <w:pPr>
              <w:pStyle w:val="2"/>
              <w:spacing w:before="0" w:line="260" w:lineRule="exact"/>
              <w:rPr>
                <w:rFonts w:ascii="Times New Roman" w:eastAsiaTheme="minorEastAsia" w:hAnsi="Times New Roman" w:cs="Times New Roman"/>
                <w:color w:val="000000" w:themeColor="text1"/>
                <w:sz w:val="20"/>
              </w:rPr>
            </w:pPr>
            <w:r w:rsidRPr="009A6BFF">
              <w:rPr>
                <w:rFonts w:ascii="標楷體" w:eastAsia="標楷體" w:hAnsi="標楷體" w:cs="Times New Roman" w:hint="eastAsia"/>
                <w:b w:val="0"/>
                <w:bCs w:val="0"/>
                <w:snapToGrid w:val="0"/>
                <w:color w:val="000000" w:themeColor="text1"/>
                <w:szCs w:val="20"/>
              </w:rPr>
              <w:t>6.探究讓校園變得更美好的方式，並能付諸實踐。</w:t>
            </w:r>
          </w:p>
        </w:tc>
      </w:tr>
      <w:tr w:rsidR="00701DF1" w:rsidTr="00426556">
        <w:trPr>
          <w:trHeight w:val="435"/>
        </w:trPr>
        <w:tc>
          <w:tcPr>
            <w:tcW w:w="2797" w:type="dxa"/>
            <w:gridSpan w:val="2"/>
            <w:tcBorders>
              <w:bottom w:val="single" w:sz="4" w:space="0" w:color="auto"/>
            </w:tcBorders>
            <w:shd w:val="clear" w:color="auto" w:fill="F3F3F3"/>
            <w:vAlign w:val="center"/>
          </w:tcPr>
          <w:p w:rsidR="00701DF1" w:rsidRPr="00F8710D" w:rsidRDefault="00701DF1" w:rsidP="00426556">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701DF1" w:rsidRPr="00F8710D" w:rsidRDefault="00701DF1" w:rsidP="00426556">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6571" w:type="dxa"/>
            <w:vMerge w:val="restart"/>
            <w:tcBorders>
              <w:top w:val="single" w:sz="4" w:space="0" w:color="auto"/>
            </w:tcBorders>
            <w:shd w:val="clear" w:color="auto" w:fill="F3F3F3"/>
            <w:vAlign w:val="center"/>
          </w:tcPr>
          <w:p w:rsidR="00701DF1" w:rsidRPr="00DE11D7" w:rsidRDefault="00701DF1" w:rsidP="0042655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1418" w:type="dxa"/>
            <w:vMerge w:val="restart"/>
            <w:tcBorders>
              <w:top w:val="single" w:sz="4" w:space="0" w:color="auto"/>
            </w:tcBorders>
            <w:shd w:val="clear" w:color="auto" w:fill="F3F3F3"/>
            <w:vAlign w:val="center"/>
          </w:tcPr>
          <w:p w:rsidR="00701DF1" w:rsidRPr="00DE11D7" w:rsidRDefault="00701DF1" w:rsidP="0042655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1800" w:type="dxa"/>
            <w:vMerge w:val="restart"/>
            <w:tcBorders>
              <w:top w:val="single" w:sz="4" w:space="0" w:color="auto"/>
            </w:tcBorders>
            <w:shd w:val="clear" w:color="auto" w:fill="F3F3F3"/>
            <w:vAlign w:val="center"/>
          </w:tcPr>
          <w:p w:rsidR="00701DF1" w:rsidRPr="00DE11D7" w:rsidRDefault="00701DF1" w:rsidP="00426556">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701DF1" w:rsidRPr="00DE11D7" w:rsidRDefault="00701DF1" w:rsidP="0042655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701DF1" w:rsidTr="00426556">
        <w:trPr>
          <w:trHeight w:val="585"/>
        </w:trPr>
        <w:tc>
          <w:tcPr>
            <w:tcW w:w="1096" w:type="dxa"/>
            <w:tcBorders>
              <w:top w:val="single" w:sz="4" w:space="0" w:color="auto"/>
            </w:tcBorders>
            <w:shd w:val="clear" w:color="auto" w:fill="F3F3F3"/>
            <w:vAlign w:val="center"/>
          </w:tcPr>
          <w:p w:rsidR="00701DF1" w:rsidRPr="00152FB4" w:rsidRDefault="00701DF1" w:rsidP="00426556">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701DF1" w:rsidRPr="00F8710D" w:rsidRDefault="00701DF1" w:rsidP="00426556">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701DF1" w:rsidRDefault="00701DF1" w:rsidP="00426556">
            <w:pPr>
              <w:spacing w:line="260" w:lineRule="exact"/>
              <w:jc w:val="center"/>
              <w:rPr>
                <w:rFonts w:ascii="標楷體" w:eastAsia="標楷體" w:hAnsi="標楷體"/>
                <w:color w:val="FF0000"/>
                <w:sz w:val="26"/>
                <w:szCs w:val="26"/>
              </w:rPr>
            </w:pPr>
          </w:p>
        </w:tc>
        <w:tc>
          <w:tcPr>
            <w:tcW w:w="6571" w:type="dxa"/>
            <w:vMerge/>
            <w:shd w:val="clear" w:color="auto" w:fill="F3F3F3"/>
            <w:vAlign w:val="center"/>
          </w:tcPr>
          <w:p w:rsidR="00701DF1" w:rsidRPr="00DE11D7" w:rsidRDefault="00701DF1" w:rsidP="00426556">
            <w:pPr>
              <w:jc w:val="center"/>
              <w:rPr>
                <w:rFonts w:ascii="標楷體" w:eastAsia="標楷體" w:hAnsi="標楷體"/>
                <w:sz w:val="26"/>
                <w:szCs w:val="26"/>
              </w:rPr>
            </w:pPr>
          </w:p>
        </w:tc>
        <w:tc>
          <w:tcPr>
            <w:tcW w:w="1418" w:type="dxa"/>
            <w:vMerge/>
            <w:shd w:val="clear" w:color="auto" w:fill="F3F3F3"/>
            <w:vAlign w:val="center"/>
          </w:tcPr>
          <w:p w:rsidR="00701DF1" w:rsidRPr="00DE11D7" w:rsidRDefault="00701DF1" w:rsidP="00426556">
            <w:pPr>
              <w:jc w:val="center"/>
              <w:rPr>
                <w:rFonts w:ascii="標楷體" w:eastAsia="標楷體" w:hAnsi="標楷體"/>
                <w:sz w:val="26"/>
                <w:szCs w:val="26"/>
              </w:rPr>
            </w:pPr>
          </w:p>
        </w:tc>
        <w:tc>
          <w:tcPr>
            <w:tcW w:w="1800" w:type="dxa"/>
            <w:vMerge/>
            <w:shd w:val="clear" w:color="auto" w:fill="F3F3F3"/>
            <w:vAlign w:val="center"/>
          </w:tcPr>
          <w:p w:rsidR="00701DF1" w:rsidRPr="00DE11D7" w:rsidRDefault="00701DF1" w:rsidP="00426556">
            <w:pPr>
              <w:jc w:val="center"/>
              <w:rPr>
                <w:rFonts w:ascii="標楷體" w:eastAsia="標楷體" w:hAnsi="標楷體"/>
                <w:sz w:val="26"/>
                <w:szCs w:val="26"/>
              </w:rPr>
            </w:pP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t>第一週</w:t>
            </w:r>
          </w:p>
        </w:tc>
        <w:tc>
          <w:tcPr>
            <w:tcW w:w="1701" w:type="dxa"/>
            <w:vAlign w:val="center"/>
          </w:tcPr>
          <w:p w:rsidR="00701DF1" w:rsidRPr="00A86642" w:rsidRDefault="00701DF1" w:rsidP="00426556">
            <w:pPr>
              <w:spacing w:line="260" w:lineRule="exact"/>
              <w:jc w:val="center"/>
              <w:rPr>
                <w:rFonts w:eastAsiaTheme="minorEastAsia"/>
                <w:sz w:val="20"/>
                <w:szCs w:val="20"/>
              </w:rPr>
            </w:pPr>
            <w:r w:rsidRPr="00A86642">
              <w:rPr>
                <w:rFonts w:ascii="標楷體" w:eastAsia="標楷體" w:hAnsi="標楷體" w:cs="新細明體" w:hint="eastAsia"/>
                <w:bCs/>
                <w:color w:val="000000"/>
                <w:sz w:val="26"/>
                <w:szCs w:val="20"/>
              </w:rPr>
              <w:t>第一單元　三年級的我</w:t>
            </w:r>
          </w:p>
          <w:p w:rsidR="00701DF1" w:rsidRPr="00A86642" w:rsidRDefault="00701DF1" w:rsidP="00426556">
            <w:pPr>
              <w:spacing w:line="260" w:lineRule="exact"/>
              <w:jc w:val="center"/>
              <w:rPr>
                <w:rFonts w:eastAsiaTheme="minorEastAsia"/>
                <w:sz w:val="20"/>
                <w:szCs w:val="20"/>
              </w:rPr>
            </w:pPr>
            <w:r w:rsidRPr="00A86642">
              <w:rPr>
                <w:rFonts w:ascii="標楷體" w:eastAsia="標楷體" w:hAnsi="標楷體" w:cs="新細明體" w:hint="eastAsia"/>
                <w:bCs/>
                <w:color w:val="000000"/>
                <w:sz w:val="26"/>
                <w:szCs w:val="20"/>
              </w:rPr>
              <w:t>第一課我的三年級夥伴</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p w:rsidR="00701DF1" w:rsidRDefault="00701DF1" w:rsidP="00426556">
            <w:pPr>
              <w:spacing w:line="260" w:lineRule="exact"/>
            </w:pPr>
            <w:r>
              <w:rPr>
                <w:rFonts w:ascii="標楷體" w:eastAsia="標楷體" w:hAnsi="標楷體" w:cs="新細明體" w:hint="eastAsia"/>
                <w:color w:val="000000"/>
                <w:sz w:val="26"/>
                <w:szCs w:val="26"/>
              </w:rPr>
              <w:t>社-E-C1 培養</w:t>
            </w:r>
            <w:r>
              <w:rPr>
                <w:rFonts w:ascii="標楷體" w:eastAsia="標楷體" w:hAnsi="標楷體" w:cs="新細明體" w:hint="eastAsia"/>
                <w:color w:val="000000"/>
                <w:sz w:val="26"/>
                <w:szCs w:val="26"/>
              </w:rPr>
              <w:lastRenderedPageBreak/>
              <w:t>良好的生活習慣，理解並遵守社會規範，參與公共事務，養成社會責任感，尊重並維護自己和他人的人權，關懷自然環境與活動，關懷自然生態與人類永續發展，而展現知善、樂善與行善的品德。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活動一：認識新夥伴（80分鐘）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一、引起動機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1.觀賞動畫：教師播放「升上三年級的第一天」動畫。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2.問答：升上三年級了，你有什麼樣的感覺？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（有點擔心、很興奮、沒什麼特別感覺。）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1.教師引導學生閱讀課本第8頁課文及圖片內容，認識每個學校有不同的編班方式，並想想看如何認識新同學。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2.教師提出以下問題：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 我們班有沒有重新編班？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 為什麼有些學校三年級的小朋友要重新編班？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 你在班上認識了哪些同學？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（依學生實際狀況回答。）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 對於還不熟的同學，我們可以用什麼方法認識他？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（可以自我介紹、互相介紹、透過遊戲或由老師介紹等。）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三、分組討論與報告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1.教師引導學生閱讀課本第9～10頁課文及圖片。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（如果班級人數少時，可以逐頁討論，如果班級人數多時，可以將全班分成6組，每2組負責1頁。）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2.分組討論以下的題目：</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(1)嘉家自我介紹時，介紹了哪幾個項目？請你把它圈起來。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（嘉家介紹：姓名、興趣、志願、其他－下課時間約我一起去操場打籃球。）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(2)娃郁自我介紹時，介紹了哪幾個項目？請你把它圈起來。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（娃郁介紹：姓名、家人、族群、其他—姓名的意義、交到許多好朋友。）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(3)請各組派一位學生報告討論的結果。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(4)教師歸納各組討論的結果。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四、分組實作：製作同學的小檔案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1.請學生兩人一組，利用習作第一單元①「新夥伴的小檔案」表格相互訪問。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2.把訪問的內容寫在第一大題，以方便下一節課相互介紹時，能說出較完整的內容。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3.訪問時，不一定都要將表格中的各個項目告訴對方。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五、相互介紹與分享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1.學生利用已經完成的習作第一大題，兩人一組同時上臺、輪流介紹對方。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2.聽完全班的相互介紹，請學生將印象最深刻的同學資料寫在習作第二大題。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3.完成記錄後，教師可請學生分享自己印象最深刻的同學。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1.我們可以透過哪些方式認識新同學？</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t>活動二</w:t>
            </w:r>
            <w:r w:rsidRPr="00A86642">
              <w:rPr>
                <w:rFonts w:ascii="標楷體" w:eastAsia="標楷體" w:hAnsi="標楷體" w:cs="新細明體" w:hint="eastAsia"/>
                <w:b/>
                <w:color w:val="000000"/>
                <w:sz w:val="26"/>
                <w:szCs w:val="20"/>
              </w:rPr>
              <w:t>：</w:t>
            </w:r>
            <w:r w:rsidRPr="00A86642">
              <w:rPr>
                <w:rFonts w:ascii="標楷體" w:eastAsia="標楷體" w:hAnsi="標楷體" w:cs="新細明體" w:hint="eastAsia"/>
                <w:b/>
                <w:bCs/>
                <w:snapToGrid w:val="0"/>
                <w:color w:val="000000"/>
                <w:sz w:val="26"/>
                <w:szCs w:val="20"/>
              </w:rPr>
              <w:t>志同道合VS.大相逕庭（40分鐘）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一、引起動機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1.教師引導學生閱讀課本第12頁圖片內容，說說看自己有哪些成長經歷、興趣或想法。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lastRenderedPageBreak/>
              <w:t>2.教師提出以下問題：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(1)妮妮喜歡吃媽媽做的印尼炒飯，你喜歡什麼？</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（提示：沒有標準答案，建議教師鼓勵小朋友踴躍說出自己的興趣、想法。下一則只是參考的說法。）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（我以前住在加拿大，要上幼稚園時才搬來臺灣，我喜歡打球、畫畫、玩樂高、看故事書、和大人聊天等。）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(2)你喜歡和家人一起做什麼？</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小時候，爸爸常在假日時和我一起打球，現在爸爸比較忙，一起打球的機會減少了；我們家是和爺爺、奶奶、伯父一家人和叔叔一家人，大家住在同一個房子裡，家裡很熱鬧，所以我從小就喜歡聽長輩們聊天，他們聊天的內容都很特別很有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(3)你喜歡和同學一起做什麼？</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（我會約同學一起打球。）</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二、調查與分享</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1.教師引導學生在課本第13頁「興趣調查表」的「我的興趣」欄位內，寫出兩項自己的興趣。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2.計時10分鐘，請學生帶著自己的課本，在教室詢問、尋找有相同興趣的同學。</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（注意學生的音量及避免跑動，以免影響他人或隔壁班級上課。）</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3.若是遇到有相同興趣的人，則請他在「興趣調查表」的「跟我興趣相同的人」欄位內簽上自己的名字。</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（如果沒有找到相同興趣的人，可以觀察其他人的興趣，或許可以培養出新的興趣。）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4.請學生分享自己的興趣及與自己興趣相同的人。</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5.教師適時將學生分享的興趣寫在黑板上，讓全班都了解。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三、共同討論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1.教師引導學生閱讀課本14頁。</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2.全班一起討論以下問題：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(1)嘉家喜歡打籃球、娃郁喜歡賽跑，他們可以一起玩嗎？</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(2)小文想去圖書館，你覺得妮妮可以怎麼做？</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(3)當別人的興趣和我們不同時，要如何一起玩？</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（試著介紹自己的興趣給同學認識、嘗試了解同學的興趣</w:t>
            </w:r>
            <w:r w:rsidRPr="00A86642">
              <w:rPr>
                <w:rFonts w:ascii="標楷體" w:eastAsia="標楷體" w:hAnsi="標楷體" w:cs="新細明體" w:hint="eastAsia"/>
                <w:bCs/>
                <w:snapToGrid w:val="0"/>
                <w:color w:val="000000"/>
                <w:sz w:val="26"/>
                <w:szCs w:val="20"/>
              </w:rPr>
              <w:lastRenderedPageBreak/>
              <w:t>等。）</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【性別平等教育】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第二週</w:t>
            </w:r>
          </w:p>
        </w:tc>
        <w:tc>
          <w:tcPr>
            <w:tcW w:w="1701" w:type="dxa"/>
            <w:vAlign w:val="center"/>
          </w:tcPr>
          <w:p w:rsidR="00701DF1" w:rsidRPr="00A86642" w:rsidRDefault="00701DF1" w:rsidP="00426556">
            <w:pPr>
              <w:spacing w:line="260" w:lineRule="exact"/>
              <w:jc w:val="center"/>
              <w:rPr>
                <w:rFonts w:eastAsiaTheme="minorEastAsia"/>
                <w:sz w:val="20"/>
                <w:szCs w:val="20"/>
              </w:rPr>
            </w:pPr>
            <w:r w:rsidRPr="00A86642">
              <w:rPr>
                <w:rFonts w:ascii="標楷體" w:eastAsia="標楷體" w:hAnsi="標楷體" w:cs="新細明體" w:hint="eastAsia"/>
                <w:bCs/>
                <w:color w:val="000000"/>
                <w:sz w:val="26"/>
                <w:szCs w:val="20"/>
              </w:rPr>
              <w:t>第一單元　三年級的我</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第一課我的三年級夥伴、第二課三年級的改變</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w:t>
            </w:r>
            <w:r>
              <w:rPr>
                <w:rFonts w:ascii="標楷體" w:eastAsia="標楷體" w:hAnsi="標楷體" w:cs="新細明體" w:hint="eastAsia"/>
                <w:color w:val="000000"/>
                <w:sz w:val="26"/>
                <w:szCs w:val="26"/>
              </w:rPr>
              <w:lastRenderedPageBreak/>
              <w:t>樂善與行善的品德。</w:t>
            </w:r>
          </w:p>
        </w:tc>
        <w:tc>
          <w:tcPr>
            <w:tcW w:w="6571" w:type="dxa"/>
            <w:vAlign w:val="center"/>
          </w:tcPr>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lastRenderedPageBreak/>
              <w:t>活動二</w:t>
            </w:r>
            <w:r w:rsidRPr="00A86642">
              <w:rPr>
                <w:rFonts w:ascii="標楷體" w:eastAsia="標楷體" w:hAnsi="標楷體" w:cs="新細明體" w:hint="eastAsia"/>
                <w:b/>
                <w:color w:val="000000"/>
                <w:sz w:val="26"/>
                <w:szCs w:val="20"/>
              </w:rPr>
              <w:t>：</w:t>
            </w:r>
            <w:r w:rsidRPr="00A86642">
              <w:rPr>
                <w:rFonts w:ascii="標楷體" w:eastAsia="標楷體" w:hAnsi="標楷體" w:cs="新細明體" w:hint="eastAsia"/>
                <w:b/>
                <w:bCs/>
                <w:snapToGrid w:val="0"/>
                <w:color w:val="000000"/>
                <w:sz w:val="26"/>
                <w:szCs w:val="20"/>
              </w:rPr>
              <w:t>志同道合VS.大相逕庭（40分鐘）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四、共同討論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1.教師引導學生閱讀利用課本第15頁。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2.全班一起討論以下問題：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(1)皮皮有什麼優點？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（皮皮上美勞課時會主動幫同學拿用具。）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五、腦力激盪</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1.將學生4～6人分成一組，各組發下一張A4白紙，限時3分鐘，寫出屬於優點的行為表現。</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2.時間到後，請各組將完成的紙張呈現在黑板上。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3.教師帶領全班學生，共同歸納各組所提出的優點行為表現。</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4.問學生：說說看，你自己有哪些優點？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（跑步很快；看到同學跌倒，會主動帶他去健康中心；會幫忙老師發作業等。）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六、動畫欣賞與分享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1.播放「我的優點在哪裡」動畫。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2.分享：影片中各角色的優點。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3.嘉家有什麼優點？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（嘉家很有正義感，看到別人搶低年級的球，就挺身而出。）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七、優點接力分享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老師先點一名學生，請他說出班上一位同學的優點。再由那位同學說出另一位同學的優點（點到的同學不可重複，但優點內容可以重複），直到班上全部同學都被點到名後，活動結束。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八、統整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1.當大家有不同興趣或想法時，可以怎麼做？</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活動一：合作學問大（80分鐘）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一、共同討論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1.班級有哪些事需要大家一起分工完成？</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（打掃工作、教室布置、海報製作、整理或管理班級圖書、午餐輪流打菜等。）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2.分工時要注意哪些事情？</w:t>
            </w:r>
            <w:r w:rsidRPr="00A86642">
              <w:rPr>
                <w:rFonts w:ascii="標楷體" w:eastAsia="標楷體" w:hAnsi="標楷體" w:cs="新細明體" w:hint="eastAsia"/>
                <w:color w:val="000000"/>
                <w:sz w:val="26"/>
                <w:szCs w:val="20"/>
              </w:rPr>
              <w:tab/>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（工作分量要盡量均衡、盡量符合每個人的能力和需求等。）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3.我們可以如何決定分工的內容？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（自由選擇、輪流、透過討論、抽籤、猜拳、自願等。）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二、分組演練與報告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1.教師引導學生閱讀課本第16～17頁的課文及圖片。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（可以採自由選擇、輪流、透過討論等方式。）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2.問答：「決定班級事務的分工方式有哪些？」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3.將學生4人一組，以分配教室打掃工作為例，各組選擇一種分工方式，並演練分工的過程及結果。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（可依各組人數狀況選擇打掃的範圍，亦可以更換其他班級上需分工的事務。）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【腳本一】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A：我們先把打掃工作都列出來吧！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B：那大家要怎麼選擇自己的工作？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C：要不要先採自願方式？也就是大家先說出自己想要做的工作，如果同時有很多人選這一項，再用猜拳的方式解決。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D：好哇！那我先說，我想要掃地，有人也跟我一樣嗎？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B：我也想，那我們猜拳吧！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（B和D猜拳，D獲勝）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B：那我只好再選別的工作。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4.請各組派一位學生報告分工的過程及結果。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三、分組角色扮演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1.教師引導學生閱讀課本第18～19頁的圖片內容，教師說明「不同的溝通方式，可能會有一些不同的結果」。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2.將學生4人一組，請學生利用情境圖討論結果，並實際演出。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【腳本一】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A：穿堂離水龍頭很遠，我才不要負責提水呢！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B：我最喜歡掃地，不要跟我搶！</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C：你們打掃的速度太慢啦！還沒拖完，上課鐘都響了。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D：（對著B說）你常常拿掃把當拖把，你應該很不會掃地吧！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B：你管我，反正我就是要掃地！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D：既然把掃把當拖把，你就應該選拖地的。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C：這麼愛玩的兩個人，這樣地永遠也拖不完。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A：誰拖誰掃都沒關係，反正不要叫我提水就行了。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（此時上課鐘聲響了，打掃工作還沒分配完⋯⋯）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四、共同討論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1.第一種溝通方式，可能會有哪些結果？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（大家意見不合，吵架收場；大家意見都不同，最後決定用猜拳方式，贏的人可以先認領工作；大家都沒意見，也沒人開口說，所以沒完成分工等。）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2.你對第二種溝通方式，有什麼感受？</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（大家都把自己的想法說出來，才能比較好分工合作。）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1.與別人合作完成一件事情時，應該要如何進行分工？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2.我們要用怎樣的溝通方式和同學相處？</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角色扮演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【性別平等教育】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第三週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第一單元　三年級的我、第二單元學習真有趣</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第二課三年級的改變、第一課學習的主人</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p w:rsidR="00701DF1" w:rsidRDefault="00701DF1" w:rsidP="00426556">
            <w:pPr>
              <w:spacing w:line="260" w:lineRule="exact"/>
            </w:pPr>
            <w:r>
              <w:rPr>
                <w:rFonts w:ascii="標楷體" w:eastAsia="標楷體" w:hAnsi="標楷體" w:cs="新細明體" w:hint="eastAsia"/>
                <w:color w:val="000000"/>
                <w:sz w:val="26"/>
                <w:szCs w:val="26"/>
              </w:rPr>
              <w:lastRenderedPageBreak/>
              <w:t>社-E-B3 體驗生活中自然、族群與文化之美，欣賞多元豐富的環境與文化內涵。</w:t>
            </w:r>
          </w:p>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p w:rsidR="00701DF1" w:rsidRDefault="00701DF1" w:rsidP="00426556">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活動二：小問題大解惑（80分鐘）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一、引起動機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教師詢問學生以下問題：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1.你在家裡的時候，書包都是誰整理的？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2.你都什麼時候整理書包？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3.你都怎麼整理書包？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4.你上學前會檢查要帶的東西嗎？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1.教師引導學生閱讀課本第20～22頁圖片的內容。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(1)妮妮發生什麼事了？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(2)你覺得妮妮平常在家中， 應該怎麼做比較好？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（東西用完要物歸原處；每日依照功課表帶齊課本和文具；養成每日確實整理書包的好習慣。）</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(3)你覺得皮皮哪個地方做得很好？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 xml:space="preserve"> （他按照功課表和聯絡簿帶齊文具和作業。）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(4)嘉家上數學課的時候，有些地方不會，她可以怎麼做？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（馬上問老師、下課的時候問同學。）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三、分組角色扮演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將學生2～4人一組，利用課本第20、22頁圖片內容討論適當解決問題的方法，並實際演出。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【腳本一】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A（小孩）：媽，你有沒有看到我的直笛？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B（媽媽）：你昨天不是在練習？練習完你放哪裡？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A（小孩）：我剛剛翻遍了房間都沒看見。明天直笛課要用，找不到該怎麼辦？</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【腳本二】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A（面露難色小聲念）：慘了！老師在講什麼呀？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B：你怎麼了？臉色看起來不大好。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A：老師剛剛說的，我都聽不懂⋯⋯。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B：要不要我教你，如果我講完你還是聽不懂，我可以陪你去找老師。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A：真是太感謝你了。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四、動畫欣賞與分享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1.播放「我該怎麼辦一」、「我該怎麼辦二」、「我該怎麼辦三」、「我該怎麼辦四」四部動畫。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2.分享：影片中主角解決問題的方式。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五、共同討論並歸納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1.你曾經在學習上遇到哪些類似的問題？當時是怎麼解決的？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忘記帶聯絡簿回家，又沒同學電話，結果有作業漏寫，隔天一早到校趕緊補寫；體育課忘記帶跳繩，趕快去跟別班同學借；考國語前一天卻忘記複習，結果成績很差被媽媽罵，後來養成做完功課後，一定要再檢視一次聯絡簿內的功課項目等習慣。）</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2.教師帶領全班將問題歸納，並整合解決問題的答案。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六、個別實作與分享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1.教師引導學生閱讀課本第23頁的圖片內容。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2.教師提問：你平常放學後會有哪些活動？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3.請學生把課本上他自己會有的活動圈出來。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4.除了課本所列的活動以外，也可以增添自己有的活動，寫在「其他」。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（寫功課、看電視、做家事等。）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5.請學生將他自己會有的活動排出先後順序。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6.請學生說出自己安排這些活動先後順序的理由。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（先寫完功課代表今日的課業已完成，該做的事情做完以後才做自己喜歡的事，還要記得體諒父母親的辛勞，幫忙做家事。）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7.學生2人一組，互相對對方活動安排提出建議或想法。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七、共同討論與實作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1.利用習作第一單元②「我有妙計」，將自己的問題記錄下來，並提出解決方式。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八、統整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1.我們在學習或生活上遇到問題時，該如何解決？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2.如何規畫放學後的時間和活動？</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活動一：學習大不同（40分鐘）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一、引起動機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1.小朋友升上三年級的課程學習，與之前二年級有什麼不同？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（學習科目變多了、上整天課的時間變多了。）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2.你對三年級哪個科目感到興趣，或想要學什麼呢？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（社會科。）</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二、分組討論與報告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1.教師引導學生閱讀課本第26～27頁的課文與圖片。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2.分組比較課本中低年級與中年級的課表，並討論下列問題：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(1)有哪些科目相同？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(2)有哪些科目是新增加的？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(3)在學校的上課時間，有什麼改變？</w:t>
            </w:r>
          </w:p>
          <w:p w:rsidR="00701DF1" w:rsidRPr="00A86642" w:rsidRDefault="00701DF1" w:rsidP="00426556">
            <w:pPr>
              <w:rPr>
                <w:rFonts w:eastAsiaTheme="minorEastAsia"/>
                <w:sz w:val="20"/>
                <w:szCs w:val="20"/>
              </w:rPr>
            </w:pPr>
            <w:r w:rsidRPr="00A86642">
              <w:rPr>
                <w:rFonts w:ascii="標楷體" w:eastAsia="標楷體" w:hAnsi="標楷體" w:cs="新細明體" w:hint="eastAsia"/>
                <w:color w:val="000000"/>
                <w:sz w:val="26"/>
                <w:szCs w:val="20"/>
              </w:rPr>
              <w:t>3.各組拿出B4紙，請先畫出表格，並將小組討論後的答案填入表格中。</w:t>
            </w:r>
            <w:r w:rsidRPr="00A86642">
              <w:rPr>
                <w:rFonts w:ascii="標楷體" w:eastAsia="標楷體" w:hAnsi="標楷體" w:cs="新細明體" w:hint="eastAsia"/>
                <w:noProof/>
                <w:color w:val="000000"/>
                <w:sz w:val="26"/>
                <w:szCs w:val="20"/>
              </w:rPr>
              <w:lastRenderedPageBreak/>
              <w:drawing>
                <wp:inline distT="0" distB="0" distL="0" distR="0" wp14:anchorId="29428907" wp14:editId="788F9041">
                  <wp:extent cx="3909150" cy="9715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09150" cy="971550"/>
                          </a:xfrm>
                          <a:prstGeom prst="rect">
                            <a:avLst/>
                          </a:prstGeom>
                        </pic:spPr>
                      </pic:pic>
                    </a:graphicData>
                  </a:graphic>
                </wp:inline>
              </w:drawing>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4.請各組將B4紙貼在黑板上，並推派1位學生上臺報告，順序由老師抽籤。</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5.上臺報告時，請先報組別並禮貌問好。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6.第2組之後的報告，只要針對與第1組不同的說明就好。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7.各組學生針對海報進行修正，並加入全班共同討論後可以補充的資料。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8.將學生作品貼至公佈欄，讓其他學生一同欣賞與學習。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三、歸納</w:t>
            </w:r>
          </w:p>
          <w:p w:rsidR="00701DF1" w:rsidRPr="00A86642" w:rsidRDefault="00701DF1" w:rsidP="00426556">
            <w:pPr>
              <w:rPr>
                <w:rFonts w:eastAsiaTheme="minorEastAsia"/>
                <w:sz w:val="20"/>
                <w:szCs w:val="20"/>
              </w:rPr>
            </w:pPr>
            <w:r w:rsidRPr="00A86642">
              <w:rPr>
                <w:rFonts w:ascii="標楷體" w:eastAsia="標楷體" w:hAnsi="標楷體" w:cs="新細明體" w:hint="eastAsia"/>
                <w:color w:val="000000"/>
                <w:sz w:val="26"/>
                <w:szCs w:val="20"/>
              </w:rPr>
              <w:t>三年級課表的科目及上課時間，與低年級有什麼不同？</w:t>
            </w:r>
            <w:r w:rsidRPr="00A86642">
              <w:rPr>
                <w:rFonts w:ascii="標楷體" w:eastAsia="標楷體" w:hAnsi="標楷體" w:cs="新細明體" w:hint="eastAsia"/>
                <w:noProof/>
                <w:color w:val="000000"/>
                <w:sz w:val="26"/>
                <w:szCs w:val="20"/>
              </w:rPr>
              <w:drawing>
                <wp:inline distT="0" distB="0" distL="0" distR="0" wp14:anchorId="369E0F17" wp14:editId="68B5BA66">
                  <wp:extent cx="3846979" cy="1173193"/>
                  <wp:effectExtent l="0" t="0" r="1270" b="825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46979" cy="1173193"/>
                          </a:xfrm>
                          <a:prstGeom prst="rect">
                            <a:avLst/>
                          </a:prstGeom>
                        </pic:spPr>
                      </pic:pic>
                    </a:graphicData>
                  </a:graphic>
                </wp:inline>
              </w:drawing>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角色扮演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【性別平等教育】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【環境教育】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第四週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第二單元學習真有趣</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第一課學習的主人</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社-E-B3 體驗生活中自然、族群與文化之美，欣賞多元豐富的環境與文化內涵。</w:t>
            </w:r>
          </w:p>
          <w:p w:rsidR="00701DF1" w:rsidRDefault="00701DF1" w:rsidP="00426556">
            <w:pPr>
              <w:spacing w:line="260" w:lineRule="exact"/>
            </w:pPr>
            <w:r>
              <w:rPr>
                <w:rFonts w:ascii="標楷體" w:eastAsia="標楷體" w:hAnsi="標楷體" w:cs="新細明體" w:hint="eastAsia"/>
                <w:color w:val="000000"/>
                <w:sz w:val="26"/>
                <w:szCs w:val="26"/>
              </w:rPr>
              <w:lastRenderedPageBreak/>
              <w:t>社-E-C2 建立良好的人際互動關係，養成尊重差異、關懷他人及團隊合作的態度。</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活動一：學習大不同（80分鐘）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四、世界咖啡館（學習活動）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1.工作分配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(1)組長：老師指派一位學生擔任組長，負責主持小組裡組員發表的順序。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(2)記錄：組長指定一位組員，負責在B4紙上記錄小組討論內容。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(3)組員：遵守組長要求，並踴躍表達意見。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(4)分組：全班分為5組，1組討論1個問題。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2.第1次討論－題目</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(1)希望老師以什麼方式，指導我學習各種課程？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（學生依實際情形作答。）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(2)升上中年級後，可以參加學校的哪些活動或團隊？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（環保小尖兵、圖書小志工等。）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(3)面對學習的科目增加，回家後可以怎麼準備？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（確實複習。）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(4)升上三年級後，我如何交到一起學習的朋友？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（與同學分享學習收穫。）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(5)中年級放學後，可安排哪些學習或休閒活動？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（到游泳池學習游泳、與同學一起騎腳踏車等。）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3.第2次討論－輪轉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(1)各組討論時間10分鐘，並完成B4紙記錄。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(2)時間到，各組依討論的問題號碼，拿給後一個號碼的小組。依序：1→2→3→4→5→1。</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(3)各組閱讀別組寫的內容後，小組討論：1個學到的優點、1個建議、1個補充說明。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4.報告與回饋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(1)報告：各組依照討論問題的順序，由組長派一位小朋友上臺報告，時間5分鐘。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(2)回饋：下一個要上臺報告的組，也由組長派一位小朋友，上臺回饋1個優點、1個建議與1個補充說明。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五、歸納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面對新的老師、新同學、學習科目增加、校內外各種學習與課後活動。我們可以學習做好規畫與準備，達到更好的學習效果，並能友善對待同學，誠心接受師長指導。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六、觀賞影片與討論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1.教師播放影片「各國教育大不同」，並提示學生觀看後要共同討論與回答以下兩個問題：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(1)不同地區的學生學習方式，有什麼不同？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肯亞部分學校學生在戶外學習；印尼學生上學時的穿著，須遵守宗教規定等。）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 世界各國的教育發展，受到哪些因素的影響？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（居住環境、文化信仰、經濟發展等。）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2.學生觀看影片後針對兩個問題，進行討論與發表。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七、閱讀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教師引導學生閱讀課本第28～29頁的課文與圖片。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八、分組討論與分類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1.教師在黑板上寫下兩個標題「上學方式、學習環境」，並將課本所提到的8個國家，分給各組1～2個國家。</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2.各組學生觀察圖片後，以國家為單位，在B4紙上寫下：國家名稱、教育特色。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3.各組學生完成後，針對老師在黑板所寫的兩大類標題，將B4紙貼到標題之下。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4.各組派學生上臺說明B4紙內容，其他組學生如果有不同意見，可以進行補充或討論。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5.全班共同討論，不同國家或地區的學生，上學方式與學習環境可能受到哪些原因影響？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（居住環境、文化信仰、經濟發展等。）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九、分組討論與比較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1.全班一起將世界各國學生上學方式與學習方式整理完畢後，比較與臺灣（學校）的相同或不同之處。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2.各小組以表格方式呈現以下四個問題的討論：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(1)小朋友是如何到學校上學？為什麼選擇這種方式？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（學生依實際情形作答。）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(2)臺灣與國外小朋友的上學方式，有什麼相同或不同？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（臺灣大部分小朋友由爸媽接送上學，有些國家的學生搭乘交通工具上學、也有些自己走路上學。）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(3)自己就讀的學校有什麼特色？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（學生依實際情形作答。）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(4)臺灣與國外學校的學習環境，有什麼相同或不同？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（臺灣大部分小朋友在室內上課，肯亞有小朋友在戶外上課。）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3.討論整理</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1EBCBB1D" wp14:editId="49631C21">
                  <wp:extent cx="3831127" cy="1406105"/>
                  <wp:effectExtent l="0" t="0" r="0" b="381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29592" cy="1405542"/>
                          </a:xfrm>
                          <a:prstGeom prst="rect">
                            <a:avLst/>
                          </a:prstGeom>
                        </pic:spPr>
                      </pic:pic>
                    </a:graphicData>
                  </a:graphic>
                </wp:inline>
              </w:drawing>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十、統整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教師透過以下兩個問題讓學生建構本節課的學習重點：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1.不同國家的學習環境差異，可能受到哪些因素影響？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2.當我們發現各地的學習方式與教育環境有許多不同時，</w:t>
            </w:r>
            <w:r w:rsidRPr="00A86642">
              <w:rPr>
                <w:rFonts w:ascii="標楷體" w:eastAsia="標楷體" w:hAnsi="標楷體" w:cs="新細明體" w:hint="eastAsia"/>
                <w:color w:val="000000"/>
                <w:sz w:val="26"/>
                <w:szCs w:val="20"/>
              </w:rPr>
              <w:lastRenderedPageBreak/>
              <w:t>我們可以用怎樣的態度來面對與思考？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十一、課後學習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教師發下「外國教育特色學習單」，請學生課後上網查詢不同國家的學生學習狀況，以B4紙張摘錄如下內容說明，並可附上當地學生照片。</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7A3AFA99" wp14:editId="43ACACE7">
                  <wp:extent cx="3717925" cy="70866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717925" cy="708660"/>
                          </a:xfrm>
                          <a:prstGeom prst="rect">
                            <a:avLst/>
                          </a:prstGeom>
                        </pic:spPr>
                      </pic:pic>
                    </a:graphicData>
                  </a:graphic>
                </wp:inline>
              </w:drawing>
            </w:r>
          </w:p>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t>活動二：好習慣養成術（40分鐘）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一、引起動機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從早上起床到晚上睡覺前，你會做哪些事情？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（吃早餐、上學、去公園玩、寫作業、睡覺。）</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二、共同討論與實作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1.教師引導學生閱讀課本第30頁。</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2.討論：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(1)有效的學習規畫，必須注意哪些事情？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（課前提早預習、上課認真專心、課後確實複習，並養成規律的生活作息）</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(2)你自己可以做到哪些事情？有哪些事情很難做到，為什麼？</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（可以做到上課認真專心，課後複習很難做到。因為放學以後就不想念書了。）</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3.教師發下「好習慣養成術學習單」，請學生以一個學習較有困難的科目，分別擬定上課前、上課時、下課後，可以養成的好習慣。</w:t>
            </w:r>
          </w:p>
          <w:p w:rsidR="00701DF1" w:rsidRPr="00A86642" w:rsidRDefault="00701DF1" w:rsidP="00426556">
            <w:pPr>
              <w:rPr>
                <w:rFonts w:eastAsiaTheme="minorEastAsia"/>
                <w:bCs/>
                <w:snapToGrid w:val="0"/>
                <w:sz w:val="20"/>
                <w:szCs w:val="20"/>
              </w:rPr>
            </w:pPr>
            <w:r w:rsidRPr="00A86642">
              <w:rPr>
                <w:rFonts w:ascii="標楷體" w:eastAsia="標楷體" w:hAnsi="標楷體" w:cs="新細明體" w:hint="eastAsia"/>
                <w:noProof/>
                <w:color w:val="000000"/>
                <w:sz w:val="26"/>
                <w:szCs w:val="20"/>
              </w:rPr>
              <w:lastRenderedPageBreak/>
              <w:drawing>
                <wp:inline distT="0" distB="0" distL="0" distR="0" wp14:anchorId="5271F45B" wp14:editId="78B82A1C">
                  <wp:extent cx="3625215" cy="2334260"/>
                  <wp:effectExtent l="0" t="0" r="0" b="889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625215" cy="2334260"/>
                          </a:xfrm>
                          <a:prstGeom prst="rect">
                            <a:avLst/>
                          </a:prstGeom>
                        </pic:spPr>
                      </pic:pic>
                    </a:graphicData>
                  </a:graphic>
                </wp:inline>
              </w:drawing>
            </w:r>
            <w:r w:rsidRPr="00A86642">
              <w:rPr>
                <w:rFonts w:ascii="標楷體" w:eastAsia="標楷體" w:hAnsi="標楷體" w:cs="新細明體" w:hint="eastAsia"/>
                <w:bCs/>
                <w:snapToGrid w:val="0"/>
                <w:color w:val="000000"/>
                <w:sz w:val="26"/>
                <w:szCs w:val="20"/>
              </w:rPr>
              <w:t>4.請學生分享，想要針對哪個科目養成良好的學習習慣，並相互給予回饋與建議。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bCs/>
                <w:snapToGrid w:val="0"/>
                <w:color w:val="000000"/>
                <w:sz w:val="26"/>
                <w:szCs w:val="20"/>
              </w:rPr>
              <w:t>5.學生每週記錄一次：完全達成畫記3個</w:t>
            </w:r>
            <w:r w:rsidRPr="00A86642">
              <w:rPr>
                <w:rFonts w:ascii="標楷體" w:eastAsia="標楷體" w:hAnsi="標楷體" w:cs="新細明體" w:hint="eastAsia"/>
                <w:color w:val="000000"/>
                <w:sz w:val="26"/>
                <w:szCs w:val="20"/>
              </w:rPr>
              <w:sym w:font="Wingdings" w:char="F04A"/>
            </w:r>
            <w:r w:rsidRPr="00A86642">
              <w:rPr>
                <w:rFonts w:ascii="標楷體" w:eastAsia="標楷體" w:hAnsi="標楷體" w:cs="新細明體" w:hint="eastAsia"/>
                <w:color w:val="000000"/>
                <w:sz w:val="26"/>
                <w:szCs w:val="20"/>
              </w:rPr>
              <w:sym w:font="Wingdings" w:char="F04A"/>
            </w:r>
            <w:r w:rsidRPr="00A86642">
              <w:rPr>
                <w:rFonts w:ascii="標楷體" w:eastAsia="標楷體" w:hAnsi="標楷體" w:cs="新細明體" w:hint="eastAsia"/>
                <w:color w:val="000000"/>
                <w:sz w:val="26"/>
                <w:szCs w:val="20"/>
              </w:rPr>
              <w:sym w:font="Wingdings" w:char="F04A"/>
            </w:r>
            <w:r w:rsidRPr="00A86642">
              <w:rPr>
                <w:rFonts w:ascii="標楷體" w:eastAsia="標楷體" w:hAnsi="標楷體" w:cs="新細明體" w:hint="eastAsia"/>
                <w:bCs/>
                <w:snapToGrid w:val="0"/>
                <w:color w:val="000000"/>
                <w:sz w:val="26"/>
                <w:szCs w:val="20"/>
              </w:rPr>
              <w:t>、部分達成畫記2個</w:t>
            </w:r>
            <w:r w:rsidRPr="00A86642">
              <w:rPr>
                <w:rFonts w:ascii="標楷體" w:eastAsia="標楷體" w:hAnsi="標楷體" w:cs="新細明體" w:hint="eastAsia"/>
                <w:color w:val="000000"/>
                <w:sz w:val="26"/>
                <w:szCs w:val="20"/>
              </w:rPr>
              <w:sym w:font="Wingdings" w:char="F04A"/>
            </w:r>
            <w:r w:rsidRPr="00A86642">
              <w:rPr>
                <w:rFonts w:ascii="標楷體" w:eastAsia="標楷體" w:hAnsi="標楷體" w:cs="新細明體" w:hint="eastAsia"/>
                <w:color w:val="000000"/>
                <w:sz w:val="26"/>
                <w:szCs w:val="20"/>
              </w:rPr>
              <w:sym w:font="Wingdings" w:char="F04A"/>
            </w:r>
            <w:r w:rsidRPr="00A86642">
              <w:rPr>
                <w:rFonts w:ascii="標楷體" w:eastAsia="標楷體" w:hAnsi="標楷體" w:cs="新細明體" w:hint="eastAsia"/>
                <w:bCs/>
                <w:snapToGrid w:val="0"/>
                <w:color w:val="000000"/>
                <w:sz w:val="26"/>
                <w:szCs w:val="20"/>
              </w:rPr>
              <w:t>、幾乎沒有達成畫記1個</w:t>
            </w:r>
            <w:r w:rsidRPr="00A86642">
              <w:rPr>
                <w:rFonts w:ascii="標楷體" w:eastAsia="標楷體" w:hAnsi="標楷體" w:cs="新細明體" w:hint="eastAsia"/>
                <w:color w:val="000000"/>
                <w:sz w:val="26"/>
                <w:szCs w:val="20"/>
              </w:rPr>
              <w:sym w:font="Wingdings" w:char="F04A"/>
            </w:r>
            <w:r w:rsidRPr="00A86642">
              <w:rPr>
                <w:rFonts w:ascii="標楷體" w:eastAsia="標楷體" w:hAnsi="標楷體" w:cs="新細明體" w:hint="eastAsia"/>
                <w:bCs/>
                <w:snapToGrid w:val="0"/>
                <w:color w:val="000000"/>
                <w:sz w:val="26"/>
                <w:szCs w:val="20"/>
              </w:rPr>
              <w:t>，並寫下當週學習心得，連續執行四週後交給老師，貼在班上公布欄，與所有同學相互分享。</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【環境教育】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第五週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第二單元學習真有趣</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第一課學習的主人</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社-E-B3 體驗生活中自然、族群與文化之美，欣賞多元豐富的環境與文化內涵。</w:t>
            </w:r>
          </w:p>
          <w:p w:rsidR="00701DF1" w:rsidRDefault="00701DF1" w:rsidP="00426556">
            <w:pPr>
              <w:spacing w:line="260" w:lineRule="exact"/>
            </w:pPr>
            <w:r>
              <w:rPr>
                <w:rFonts w:ascii="標楷體" w:eastAsia="標楷體" w:hAnsi="標楷體" w:cs="新細明體" w:hint="eastAsia"/>
                <w:color w:val="000000"/>
                <w:sz w:val="26"/>
                <w:szCs w:val="26"/>
              </w:rPr>
              <w:t>社-E-C2 建立良好的人際互</w:t>
            </w:r>
            <w:r>
              <w:rPr>
                <w:rFonts w:ascii="標楷體" w:eastAsia="標楷體" w:hAnsi="標楷體" w:cs="新細明體" w:hint="eastAsia"/>
                <w:color w:val="000000"/>
                <w:sz w:val="26"/>
                <w:szCs w:val="26"/>
              </w:rPr>
              <w:lastRenderedPageBreak/>
              <w:t>動關係，養成尊重差異、關懷他人及團隊合作的態度。</w:t>
            </w:r>
          </w:p>
        </w:tc>
        <w:tc>
          <w:tcPr>
            <w:tcW w:w="6571" w:type="dxa"/>
            <w:vAlign w:val="center"/>
          </w:tcPr>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lastRenderedPageBreak/>
              <w:t>活動二：好習慣養成術（40分鐘）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三、觀賞影片</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1.教師播放「有趣的戶外學習」影片，並提示學生觀賞重點：到戶外進行學習時，可以使用哪些方法？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2.分享在影片中發現的戶外學習方法。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四、閱讀</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教師引導學生閱讀課本第30～31頁的課文與圖片，認識戶外學習的流程與學習方法。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五、共同討論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1.戶外學習前，有哪些準備工作？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（蒐集資料、分配工作、準備學習所需用品。）</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2.戶外學習時，要注意哪些事情？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（聽從師長指導、認真參與、記錄所學。）</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3.進行戶外學習時，可以運用哪些學習方法？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（善用身體感官，例如：視覺、聽覺、觸覺、味覺等。）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lastRenderedPageBreak/>
              <w:t>4.你曾經遭遇到哪些有趣或危險的情況呢？</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（學生依實際情形作答。）</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六、分組實作：戶外學習情境劇</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1.各組自行討論設定一個戶外學習時，遭遇危險的情境狀況，並試著討論如何妥善處理，保護自己與同學的安全。</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（危險情境例如：同學受傷、小組成員走失、發生地震、火災等。）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2.以角色扮演方式，輪流上臺演出戶外學習情境劇。</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3.各組演完後，其他組學生、教師給予回饋或提出建議。</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4.教師引導學生討論各組情境劇，當戶外學習遭遇危險時，共通的處置流程與重點。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（小組安全處置流程與重點舉例：集合所有組員、清點人數、向隨隊師長回報狀況、在安全地點等待救援、安撫組員情緒。）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七、統整</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教師透過以下三個問題讓學生建構本節課的學習重點：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1.良好的時間規畫具有哪些特點，能幫助我們達成有效學習？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2.進行戶外學習的過程中，要注意哪些事情以幫助自己學習？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3.當進行戶外學習發生危險時，該如何妥善處理以維護安全？</w:t>
            </w:r>
          </w:p>
          <w:p w:rsidR="00701DF1" w:rsidRPr="00A86642" w:rsidRDefault="00701DF1" w:rsidP="00426556">
            <w:pPr>
              <w:spacing w:line="260" w:lineRule="exact"/>
              <w:rPr>
                <w:rFonts w:eastAsiaTheme="minorEastAsia"/>
                <w:b/>
                <w:bCs/>
                <w:snapToGrid w:val="0"/>
                <w:sz w:val="20"/>
                <w:szCs w:val="20"/>
              </w:rPr>
            </w:pPr>
          </w:p>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t>活動三：小組合作學習（80分鐘）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一、引起動機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1.你曾經和同學們一起合作學習過嗎？學習什麼呢？</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（大家一起完成一件事情，覺得很有成就感。）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2.校園中有哪些景點，可透過小組合作方式介紹？</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（操場、籃球場、生態池、圖書館等。）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二、觀賞動畫</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教師播放「小組合作學習」動畫，了解如何進行小組合作學習。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三、分組實作：小組合作探訪校園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1.教師引導學生閱讀課本第32～33頁的課文與圖片，了解如何進行小組合作學習，包含：確定主題、推選組長、分配工作與實際調查注意事項。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lastRenderedPageBreak/>
              <w:t>2.配合「習作2-1校園環境踏查」，以小組合作方式完成介紹校園環境。</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3.教師將校園平面圖發給各組學生，並請小組討論想要介紹的校園主題。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（教師可於事前到總務處，索取校園平面圖。）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4.各組派一位學生將想要踏查的校園主題寫到黑板上，並說明選擇這個主題的理由，同組同學將選擇的理由填入習作。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（各組踏查校園景點的選擇以不重複為原則，建議可探訪景點，例如：遊戲場、運動場、圖書室、健康中心、行政處室、花園等。）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5.各組針對習作建議的組長選舉方式，討論後選擇一種產生方式，並在習作中勾選答案。</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（學生參考習作內容，從自願擔任、抽籤選出、輪流擔任、猜拳選出，討論出一個組長產生方式。）</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6.全班同學共同討論，踏查校園環境可以有哪些工作分配，並將工作內容寫在黑板上，而後各組組長帶領小組成員討論，分配負責的工作並填入習作。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（訪問教師或同學、記錄訪問內容、拍照或畫圖、上臺報告、撰寫海報等。）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7.全班共同討論，進行校園觀察、訪問或記錄時，要注意哪些事情？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（仔細觀察與紀錄師生在這個空間做什麼，進行訪問時需有禮貌並簡單記錄，回班上後再重新撰寫，進行觀察時要注意自身安全、小組集體行動或至少2 人一組進行。）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四、訪談</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1.教師發下「人物訪談學習單」，請學生閱讀訪談時要記錄哪些項目。</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（訪談資訊、受訪者資料、訪談問題等。）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2.進行訪談時要注意哪些事情？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（注意禮儀，先表明自己的身份，然後說明訪談目的，而後詢問對方身份與姓名。）</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3.參考學習單的建議提問外，請各組討論想要訪談的題目，並在B4紙上至少寫三個提問，各組派一位學生上臺報告。</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（關於訪談提問舉例：來這個地方的原因？這裡的優點或</w:t>
            </w:r>
            <w:r w:rsidRPr="00A86642">
              <w:rPr>
                <w:rFonts w:ascii="標楷體" w:eastAsia="標楷體" w:hAnsi="標楷體" w:cs="新細明體" w:hint="eastAsia"/>
                <w:bCs/>
                <w:snapToGrid w:val="0"/>
                <w:color w:val="000000"/>
                <w:sz w:val="26"/>
                <w:szCs w:val="20"/>
              </w:rPr>
              <w:lastRenderedPageBreak/>
              <w:t>須要改進問題？對這裡的期待？）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4.各組利用下課時間，到各自選定的校園景點，進行觀察或訪問記錄，並將調查發現紀錄於習作。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（本次校園踏查記錄，建議各組學生持續進行一個星期，以利觀察不同時段景點的狀況。）</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五、統整</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教師透過以下兩個問題讓學生建構本節課的學習重點：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1.進行校園探訪與紀錄時，有哪些要完成的工作與注意事項？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2.小組合作學習時，有哪些事須要分工？及分工目的為何？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六、調查與分享：校園景點海報報告</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1.教師引導學生閱讀課本第34～35頁的課文與圖片，了解小組合作學習後，如何進行資料整理與分享報告。</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2.各組學生將一個星期蒐集的景點資料，進行小組討論與分享，並將內容透過海報方式彙整。</w:t>
            </w:r>
          </w:p>
          <w:p w:rsidR="00701DF1" w:rsidRPr="00A86642" w:rsidRDefault="00701DF1" w:rsidP="00426556">
            <w:pPr>
              <w:rPr>
                <w:rFonts w:eastAsiaTheme="minorEastAsia"/>
                <w:bCs/>
                <w:snapToGrid w:val="0"/>
                <w:sz w:val="20"/>
                <w:szCs w:val="20"/>
              </w:rPr>
            </w:pPr>
            <w:r w:rsidRPr="00A86642">
              <w:rPr>
                <w:rFonts w:ascii="標楷體" w:eastAsia="標楷體" w:hAnsi="標楷體" w:cs="新細明體" w:hint="eastAsia"/>
                <w:noProof/>
                <w:color w:val="000000"/>
                <w:sz w:val="26"/>
                <w:szCs w:val="20"/>
              </w:rPr>
              <w:drawing>
                <wp:inline distT="0" distB="0" distL="0" distR="0" wp14:anchorId="4C347952" wp14:editId="141F1017">
                  <wp:extent cx="3505279" cy="546187"/>
                  <wp:effectExtent l="0" t="0" r="0" b="635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514508" cy="547625"/>
                          </a:xfrm>
                          <a:prstGeom prst="rect">
                            <a:avLst/>
                          </a:prstGeom>
                        </pic:spPr>
                      </pic:pic>
                    </a:graphicData>
                  </a:graphic>
                </wp:inline>
              </w:drawing>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（教師提醒學生，小組分享與記錄調查發現，以不重複為原則；如果調查資料是來自訪談，則於資料後方加註訪談者身份與姓名。）</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3.教師引導學生討論上臺報告注意事項，並運用習作第五大題列舉項目，勾選能做到的事項。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（音量適當，讓同學們都能聽見。熟記內容，不會一直看海報照念。說話時態度親切、保持微笑。身體保持穩定，並以手勢加強語氣。）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4.學生共同討論當其他組別報告時，坐在臺下的聽眾應該做到哪些禮儀？以習作列舉項目，勾選合適選項。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5.教師分給每位學生一張「小組評分報告學習單」，每個人都需要做數字評分與文字回饋兩種，評分表參酌下方表格設計。</w:t>
            </w:r>
          </w:p>
          <w:p w:rsidR="00701DF1" w:rsidRPr="00A86642" w:rsidRDefault="00701DF1" w:rsidP="00426556">
            <w:pPr>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 xml:space="preserve">　(1) 數字評分表</w:t>
            </w:r>
            <w:r w:rsidRPr="00A86642">
              <w:rPr>
                <w:rFonts w:ascii="標楷體" w:eastAsia="標楷體" w:hAnsi="標楷體" w:cs="新細明體" w:hint="eastAsia"/>
                <w:noProof/>
                <w:color w:val="000000"/>
                <w:sz w:val="26"/>
                <w:szCs w:val="20"/>
              </w:rPr>
              <w:lastRenderedPageBreak/>
              <w:drawing>
                <wp:inline distT="0" distB="0" distL="0" distR="0" wp14:anchorId="06B8F8E8" wp14:editId="013198C1">
                  <wp:extent cx="4037163" cy="1404231"/>
                  <wp:effectExtent l="0" t="0" r="1905" b="571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036500" cy="1404001"/>
                          </a:xfrm>
                          <a:prstGeom prst="rect">
                            <a:avLst/>
                          </a:prstGeom>
                        </pic:spPr>
                      </pic:pic>
                    </a:graphicData>
                  </a:graphic>
                </wp:inline>
              </w:drawing>
            </w:r>
          </w:p>
          <w:p w:rsidR="00701DF1" w:rsidRPr="00A86642" w:rsidRDefault="00701DF1" w:rsidP="00426556">
            <w:pPr>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 文字回饋表</w:t>
            </w:r>
            <w:r w:rsidRPr="00A86642">
              <w:rPr>
                <w:rFonts w:ascii="標楷體" w:eastAsia="標楷體" w:hAnsi="標楷體" w:cs="新細明體" w:hint="eastAsia"/>
                <w:noProof/>
                <w:color w:val="000000"/>
                <w:sz w:val="26"/>
                <w:szCs w:val="20"/>
              </w:rPr>
              <w:drawing>
                <wp:inline distT="0" distB="0" distL="0" distR="0" wp14:anchorId="66BDC7A1" wp14:editId="19A04914">
                  <wp:extent cx="3963452" cy="707366"/>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63452" cy="707366"/>
                          </a:xfrm>
                          <a:prstGeom prst="rect">
                            <a:avLst/>
                          </a:prstGeom>
                        </pic:spPr>
                      </pic:pic>
                    </a:graphicData>
                  </a:graphic>
                </wp:inline>
              </w:drawing>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6.各組輪流上臺報告，每組以5～6分鐘為原則，負責回饋的小組以2～3分鐘為原則，各組完成報告後由教師進行講評。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（教師確認各組上臺報告順序後，指定負責回饋的組別，建議可固定為前一組報告完的組別負責，第一組的回饋由最後一組報告組負責，為有效控制時間，教師可指派一名學生按鈴提示。）</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七、共同討論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1.學生共同分享小組活動過程中，印象最深刻的事情？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（有人很會做報告、有人口條很好等。）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2.學生討論小組合作過程中，怎麼做才能合作完成學習任務？</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（互助合作，結合團隊力量，展現合作成果。）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3.當小組成員發生爭執或問題時，該如何處理，讓任務順利完成？</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（可以透過溝通討論、互相協調，以解決問題。）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八、統整</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教師透過以下問題讓學生建構本節課的學習重點：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1.小組報告時，臺上報告者與臺下聽眾分別應該做好哪些事？</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2.對於小組合作學習過程可能遭遇的問題，該如何適當處理？</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【環境教育】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第六週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第二單元學習真有趣</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第一課學習的主人</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社-E-B3 體驗生活中自然、族群與文化之美，欣賞多元豐富的環境與文化內涵。</w:t>
            </w:r>
          </w:p>
          <w:p w:rsidR="00701DF1" w:rsidRDefault="00701DF1" w:rsidP="00426556">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571" w:type="dxa"/>
            <w:vAlign w:val="center"/>
          </w:tcPr>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t>活動四：有效的學習方法（80分鐘）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一、引起動機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1.什麼是學習？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（吸收新資訊。）</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2你曾經使用過哪些方法，讓學習變得更有效率？</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（認真聽講、畫線標記、舉手發問、做筆記等。）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3哪一個科目的學習，讓你感到特別困難或挫折？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（學生依實際情形回答。）</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二、閱讀與討論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 教師引導學生閱讀課本第36～37頁，認識有哪些學習方法。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2討論：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(1)課前如何做好準備工作？</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（預習課文、不會的內容畫線、先行查閱資料。）</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(2)上課時，有哪些有效的學習方法？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（認真聽講、顏色畫線、舉手發問、做筆記。）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(3)課後回家如何進行複習？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（複習上課內容、表格筆記、圖畫記憶。）</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(4)善用有效的學習方法，能對我們產生什麼幫助？</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（培養分析、提問與整理的能力，並在有限的時間內完成課業。）</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三、自我檢核與學習</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1.教師發下「有效學習評估學習單」，請學生針對目前正在學習的科目，例如：國語、數學、社會、自然等，以課本中提到的學習方法，透過符號註記方式（例如：可以完全使用畫○、部分可以使用畫</w:t>
            </w:r>
            <w:r w:rsidRPr="00A86642">
              <w:rPr>
                <w:rFonts w:ascii="標楷體" w:eastAsia="標楷體" w:hAnsi="標楷體" w:cs="新細明體" w:hint="eastAsia"/>
                <w:color w:val="000000"/>
                <w:sz w:val="26"/>
                <w:szCs w:val="20"/>
              </w:rPr>
              <w:t>△</w:t>
            </w:r>
            <w:r w:rsidRPr="00A86642">
              <w:rPr>
                <w:rFonts w:ascii="標楷體" w:eastAsia="標楷體" w:hAnsi="標楷體" w:cs="新細明體" w:hint="eastAsia"/>
                <w:bCs/>
                <w:snapToGrid w:val="0"/>
                <w:color w:val="000000"/>
                <w:sz w:val="26"/>
                <w:szCs w:val="20"/>
              </w:rPr>
              <w:t>、完全無法使用畫</w:t>
            </w:r>
            <w:r w:rsidRPr="00A86642">
              <w:rPr>
                <w:rFonts w:ascii="標楷體" w:eastAsia="標楷體" w:hAnsi="標楷體" w:cs="新細明體" w:hint="eastAsia"/>
                <w:color w:val="000000"/>
                <w:sz w:val="26"/>
                <w:szCs w:val="20"/>
              </w:rPr>
              <w:t>╳</w:t>
            </w:r>
            <w:r w:rsidRPr="00A86642">
              <w:rPr>
                <w:rFonts w:ascii="標楷體" w:eastAsia="標楷體" w:hAnsi="標楷體" w:cs="新細明體" w:hint="eastAsia"/>
                <w:bCs/>
                <w:snapToGrid w:val="0"/>
                <w:color w:val="000000"/>
                <w:sz w:val="26"/>
                <w:szCs w:val="20"/>
              </w:rPr>
              <w:t>），填入表格中。</w:t>
            </w:r>
          </w:p>
          <w:p w:rsidR="00701DF1" w:rsidRPr="00A86642" w:rsidRDefault="00701DF1" w:rsidP="00426556">
            <w:pPr>
              <w:rPr>
                <w:rFonts w:eastAsiaTheme="minorEastAsia"/>
                <w:bCs/>
                <w:snapToGrid w:val="0"/>
                <w:sz w:val="20"/>
                <w:szCs w:val="20"/>
              </w:rPr>
            </w:pPr>
            <w:r w:rsidRPr="00A86642">
              <w:rPr>
                <w:rFonts w:ascii="標楷體" w:eastAsia="標楷體" w:hAnsi="標楷體" w:cs="新細明體" w:hint="eastAsia"/>
                <w:noProof/>
                <w:color w:val="000000"/>
                <w:sz w:val="26"/>
                <w:szCs w:val="20"/>
              </w:rPr>
              <w:drawing>
                <wp:inline distT="0" distB="0" distL="0" distR="0" wp14:anchorId="35203E30" wp14:editId="30FE7A93">
                  <wp:extent cx="4027995" cy="1571901"/>
                  <wp:effectExtent l="0" t="0" r="0" b="952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033432" cy="1574023"/>
                          </a:xfrm>
                          <a:prstGeom prst="rect">
                            <a:avLst/>
                          </a:prstGeom>
                        </pic:spPr>
                      </pic:pic>
                    </a:graphicData>
                  </a:graphic>
                </wp:inline>
              </w:drawing>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lastRenderedPageBreak/>
              <w:t>2.除課本列舉的學習方法外，針對該學科的特色，可列舉其他的學習方法。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3.請學生分享不同科目對照學習方法的運用情形。</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4.其他組學生可補充說明或分享其他的學習方法。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5.教師引導學生討論學習方法對照不同學科，學習的共同性與特殊性，進而思考如何提升學習效能？</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（畫關鍵詞句可以運用在所有科目的學習，拍照記錄只能用在戶外學習，社會課用表格整理內容很清楚、自然課使用器具實驗更容易了解。）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四、學生實作：圖畫摘錄</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1.教師發下「圖畫摘錄學習單」。</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2.請學生打開國語課本，分別選定一篇課文閱讀。</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3.學生將課文內容以四格漫畫方式，呈現課文內容或場景。</w:t>
            </w:r>
          </w:p>
          <w:p w:rsidR="00701DF1" w:rsidRPr="00A86642" w:rsidRDefault="00701DF1" w:rsidP="00426556">
            <w:pPr>
              <w:rPr>
                <w:rFonts w:eastAsiaTheme="minorEastAsia"/>
                <w:bCs/>
                <w:snapToGrid w:val="0"/>
                <w:sz w:val="20"/>
                <w:szCs w:val="20"/>
              </w:rPr>
            </w:pPr>
            <w:r w:rsidRPr="00A86642">
              <w:rPr>
                <w:rFonts w:ascii="標楷體" w:eastAsia="標楷體" w:hAnsi="標楷體" w:cs="新細明體" w:hint="eastAsia"/>
                <w:noProof/>
                <w:color w:val="000000"/>
                <w:sz w:val="26"/>
                <w:szCs w:val="20"/>
              </w:rPr>
              <w:drawing>
                <wp:inline distT="0" distB="0" distL="0" distR="0" wp14:anchorId="2DB129A7" wp14:editId="0097B3C1">
                  <wp:extent cx="3364302" cy="983714"/>
                  <wp:effectExtent l="0" t="0" r="7620" b="698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360965" cy="982738"/>
                          </a:xfrm>
                          <a:prstGeom prst="rect">
                            <a:avLst/>
                          </a:prstGeom>
                        </pic:spPr>
                      </pic:pic>
                    </a:graphicData>
                  </a:graphic>
                </wp:inline>
              </w:drawing>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4.學生可於圖畫內，加註關鍵詞句或文字對話框。</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5.教師將學生作品拍照後，投影在單槍螢幕上，並請學生分享圖畫摘錄的歷程與重點內容。</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6.其他學生給予報告者回饋。</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7.教師引導學生討論與歸納圖畫摘錄的關鍵。</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（能抓住重點、能製造想像與聯想、能幫助回想、重要資訊等。）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五、探究活動：如何改善學習中遇到的困難？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1.各組分配一個學習時遇到的困難科目或活動，並參考以下三個提問進進行小組討論，然後上臺分享改善的方法，其他小組可給予建議。</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(1)發現到哪些問題？發現自己在某個課程學習上，感到困難的問題。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（學生依實際情形作答。）</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(2)我可以問誰？可以請教同學、朋友、老師或家人。</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（學生依實際情形作答。）</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lastRenderedPageBreak/>
              <w:t>⑶有哪些方法可以改善？使用課本的方法，或是其他有效的學習方法。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（學生依實際情形作答。課本內有書寫線的地方，主要是讓老師了解學生的學習歷程和思考軌跡，老師可以不用批改。）</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六、統整</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教師透過以下兩個問題讓學生建構本節課的學習重點：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1.什麼是有效的學習方法？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2.善用有效的學習方法能帶來什麼改變？</w:t>
            </w:r>
          </w:p>
          <w:p w:rsidR="00701DF1" w:rsidRPr="00A86642" w:rsidRDefault="00701DF1" w:rsidP="00426556">
            <w:pPr>
              <w:spacing w:line="260" w:lineRule="exact"/>
              <w:rPr>
                <w:rFonts w:eastAsiaTheme="minorEastAsia"/>
                <w:b/>
                <w:bCs/>
                <w:snapToGrid w:val="0"/>
                <w:sz w:val="20"/>
                <w:szCs w:val="20"/>
              </w:rPr>
            </w:pPr>
          </w:p>
          <w:p w:rsidR="00701DF1" w:rsidRPr="00A86642" w:rsidRDefault="00701DF1" w:rsidP="00426556">
            <w:pPr>
              <w:spacing w:line="260" w:lineRule="exact"/>
              <w:rPr>
                <w:rFonts w:eastAsiaTheme="minorEastAsia"/>
                <w:b/>
                <w:bCs/>
                <w:snapToGrid w:val="0"/>
                <w:sz w:val="20"/>
                <w:szCs w:val="20"/>
              </w:rPr>
            </w:pPr>
            <w:r w:rsidRPr="00A86642">
              <w:rPr>
                <w:rFonts w:ascii="標楷體" w:eastAsia="標楷體" w:hAnsi="標楷體" w:cs="新細明體" w:hint="eastAsia"/>
                <w:b/>
                <w:bCs/>
                <w:snapToGrid w:val="0"/>
                <w:color w:val="000000"/>
                <w:sz w:val="26"/>
                <w:szCs w:val="20"/>
              </w:rPr>
              <w:t>活動五：心智圖學習法（40分鐘）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一、引起動機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1.想一想，為什麼大腦對於圖片的記憶比背文字快？</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（圖畫比文字更容易理解。）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二、觀賞動畫</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教師播放「我會使用心智圖」動畫，讓學生初步了解，進行心智圖學習時，要注意哪些事情？</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（確定主題、關鍵字，架構明確等。）</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三、閱讀</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教師引導學生閱讀課本第38～41頁，認識繪製心智圖的五個步驟。</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四、學生實作：我會畫心智圖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1.準備工具</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(1)學生拿出鉛筆、彩虹筆（或色鉛筆）。</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(2)筆記本（或B4紙）。</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2.找關鍵字</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(1)教師引導學生閱讀課本第32～35頁，找出關鍵字，並以不同的顏色圈起來。</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(2)找出和關鍵字有關的語詞，用和關鍵字相同的顏色標記。</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(3)學生可參照課本第38～39頁仿做。</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3.確定主題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(1)根據課文內內容，寫下主題或用圖畫表示。</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(2)學生可參照課本第40頁仿做。</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4.擴散連結</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(1)由主題向外，以課文關鍵字或合適語詞，作為第一層</w:t>
            </w:r>
            <w:r w:rsidRPr="00A86642">
              <w:rPr>
                <w:rFonts w:ascii="標楷體" w:eastAsia="標楷體" w:hAnsi="標楷體" w:cs="新細明體" w:hint="eastAsia"/>
                <w:bCs/>
                <w:snapToGrid w:val="0"/>
                <w:color w:val="000000"/>
                <w:sz w:val="26"/>
                <w:szCs w:val="20"/>
              </w:rPr>
              <w:lastRenderedPageBreak/>
              <w:t>（□）主標題。</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(2)由第一層（□）主標題各自向外擴散，連連結課文中畫線的語詞。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(3)學生可參照課本第40～41頁仿做。</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5.標示說明</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(1)同一條連結用相同顏色，線條從中心向外，由粗到細，凸顯從主題擴散。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(2)文字可以寫在線條上方，也可以加外框，或用圖畫、符號等方式呈現。</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(3)學生可參照課本第40～41頁仿做，並將課本第40～41夜空格處填入文字。</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五、共同討論與分享</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1.你在畫心智圖學習時，遇到什麼困難？</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（教師可先請學生回應，再由教師說明。）</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2.心智圖的學習，能夠應用到哪些學科學習或學習活動？</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（社會、自然等課程。）</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六、統整</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教師透過以下問題讓學生建構本節課的學習重點：</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1.要怎麼畫心智圖？</w:t>
            </w:r>
          </w:p>
          <w:p w:rsidR="00701DF1" w:rsidRPr="00A86642" w:rsidRDefault="00701DF1" w:rsidP="00426556">
            <w:pPr>
              <w:spacing w:line="260" w:lineRule="exact"/>
              <w:rPr>
                <w:rFonts w:eastAsiaTheme="minorEastAsia"/>
                <w:bCs/>
                <w:snapToGrid w:val="0"/>
                <w:sz w:val="20"/>
                <w:szCs w:val="20"/>
              </w:rPr>
            </w:pPr>
            <w:r w:rsidRPr="00A86642">
              <w:rPr>
                <w:rFonts w:ascii="標楷體" w:eastAsia="標楷體" w:hAnsi="標楷體" w:cs="新細明體" w:hint="eastAsia"/>
                <w:bCs/>
                <w:snapToGrid w:val="0"/>
                <w:color w:val="000000"/>
                <w:sz w:val="26"/>
                <w:szCs w:val="20"/>
              </w:rPr>
              <w:t>2.運用心智圖的方法，有什麼優點？</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【環境教育】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第七週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第二單元學習真有趣、第三單元我的學校生活</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第二課快樂來學習、第一課班級自治活動</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社-E-B3 體驗生活中自然、族群與文化之美，欣賞多元豐富的環境與文化內涵。</w:t>
            </w:r>
          </w:p>
          <w:p w:rsidR="00701DF1" w:rsidRDefault="00701DF1" w:rsidP="00426556">
            <w:pPr>
              <w:spacing w:line="260" w:lineRule="exact"/>
            </w:pPr>
            <w:r>
              <w:rPr>
                <w:rFonts w:ascii="標楷體" w:eastAsia="標楷體" w:hAnsi="標楷體" w:cs="新細明體" w:hint="eastAsia"/>
                <w:color w:val="000000"/>
                <w:sz w:val="26"/>
                <w:szCs w:val="26"/>
              </w:rPr>
              <w:t>社-E-C1 培養</w:t>
            </w:r>
            <w:r>
              <w:rPr>
                <w:rFonts w:ascii="標楷體" w:eastAsia="標楷體" w:hAnsi="標楷體" w:cs="新細明體" w:hint="eastAsia"/>
                <w:color w:val="000000"/>
                <w:sz w:val="26"/>
                <w:szCs w:val="26"/>
              </w:rPr>
              <w:lastRenderedPageBreak/>
              <w:t>良好的生活習慣，理解並遵守社會規範，參與公共事務，養成社會責任感，尊重並維護自己和他人的人權，關懷自然環境與活動，關懷自然生態與人類永續發展，而展現知善、樂善與行善的品德。</w:t>
            </w:r>
          </w:p>
          <w:p w:rsidR="00701DF1" w:rsidRDefault="00701DF1" w:rsidP="00426556">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活動一</w:t>
            </w:r>
            <w:r w:rsidRPr="00A86642">
              <w:rPr>
                <w:rFonts w:ascii="標楷體" w:eastAsia="標楷體" w:hAnsi="標楷體" w:cs="新細明體" w:hint="eastAsia"/>
                <w:color w:val="000000"/>
                <w:sz w:val="26"/>
                <w:szCs w:val="20"/>
              </w:rPr>
              <w:t>：</w:t>
            </w:r>
            <w:r w:rsidRPr="00A86642">
              <w:rPr>
                <w:rFonts w:ascii="標楷體" w:eastAsia="標楷體" w:hAnsi="標楷體" w:cs="新細明體" w:hint="eastAsia"/>
                <w:b/>
                <w:color w:val="000000"/>
                <w:sz w:val="26"/>
                <w:szCs w:val="20"/>
              </w:rPr>
              <w:t>課外活動真有趣（40分鐘）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一、引起動機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1.你放學後或假日時，曾經做過哪些事情或休閒活動？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（閱讀課外書、分擔家事、參觀社教機構、參與藝文活動、學習才藝、擔任志工服務。）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2.你印象最深刻的課外活動或學習是什麼？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（和爸媽一起出國玩，體驗到很多外國事物。）</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二、調查與分享：我是小記者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1.教師引導學生閱讀課本第42頁課文與圖片，了解課外學習活動選擇的多樣性。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2.教師發下「小記者學習單」，讓學生透過角色扮演擔任小記者，以兩人一組方式互訪，分別記錄同學以下三個時段的課外活動安排。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(1)放學後活動安排。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(2)例假日活動安排。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(3)寒暑假活動安排。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3.教師提醒學生活動時要注意的事項：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(1)訪問開始前與結束時，請注意禮儀。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(2)每一位受訪者，請先想好要分享的內容。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(3)小記者訪談結束後，請相互對調角色。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(4)每次訪問與記錄時間為2分鐘，請學生把握時間。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(5)第一次相互訪談結束後，請尋找不一樣的同學，進行第2次相互訪談。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(6)共進行3次小記者互訪學習活動。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4.教師將黑板分為三大欄位，分別為訪問的三個題目，請學生輪流上臺，寫下訪談的記錄，如有重複出現的活動，則在該活動後方以加號數字呈現。</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5.根據黑板所呈現的課外活動資訊，引導學生進行討論與歸納。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（課外活動歸納後的類別如：課業學習、運動健身、休閒娛樂、才藝補習、家庭旅遊、參訪社教機構等。）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6.針對課外活動的三個時段，以舉手調查方式了解主要由誰安排？並分享優缺點。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（課外活動選擇的主角，建議可概分為三種類別：自己決定、與親友討論、由父母安排。）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三、角色扮演：兩難的課外活動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1.教師引導學生閱讀課本第43頁圖文，了解從事多課外活動時，可能產生的問題，並學習規畫時間。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2.教師發下「情境劇學習單」，引導學生透過情境劇的設計，討論選擇與必須承擔的責任。</w:t>
            </w:r>
          </w:p>
          <w:p w:rsidR="00701DF1"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lastRenderedPageBreak/>
              <w:drawing>
                <wp:inline distT="0" distB="0" distL="0" distR="0" wp14:anchorId="56D79C8C" wp14:editId="289D91DC">
                  <wp:extent cx="2886075" cy="3011170"/>
                  <wp:effectExtent l="0" t="0" r="9525" b="0"/>
                  <wp:docPr id="42" name="圖片 42" descr="2021-07-02 16 57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1-07-02 16 57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6075" cy="3011170"/>
                          </a:xfrm>
                          <a:prstGeom prst="rect">
                            <a:avLst/>
                          </a:prstGeom>
                          <a:noFill/>
                          <a:ln>
                            <a:noFill/>
                          </a:ln>
                        </pic:spPr>
                      </pic:pic>
                    </a:graphicData>
                  </a:graphic>
                </wp:inline>
              </w:drawing>
            </w:r>
          </w:p>
          <w:p w:rsidR="00701DF1" w:rsidRPr="00A86642" w:rsidRDefault="00701DF1" w:rsidP="00426556">
            <w:pPr>
              <w:rPr>
                <w:rFonts w:eastAsiaTheme="minorEastAsia"/>
                <w:sz w:val="20"/>
                <w:szCs w:val="20"/>
              </w:rPr>
            </w:pPr>
            <w:r w:rsidRPr="00A86642">
              <w:rPr>
                <w:rFonts w:ascii="標楷體" w:eastAsia="標楷體" w:hAnsi="標楷體" w:cs="新細明體" w:hint="eastAsia"/>
                <w:color w:val="000000"/>
                <w:sz w:val="26"/>
                <w:szCs w:val="20"/>
              </w:rPr>
              <w:t>3.各組學生進行劇情排練。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4.各組輪流上臺演出情境劇，演出後由一位學生負責說明劇情重點，並與其他學生互動分享。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5.藉由情境劇的演出，讓學生對時間的規畫與活動選擇，能有更深入的思考與討論，最後由教師回饋。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教師透過以下問題，引導學生建構本節課的學習重點：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1.選擇課外活動時，應注意哪些事情？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2.規畫課外活動時，該如何兼顧休閒娛樂與學習？</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w:t>
            </w:r>
            <w:r w:rsidRPr="00A86642">
              <w:rPr>
                <w:rFonts w:ascii="標楷體" w:eastAsia="標楷體" w:hAnsi="標楷體" w:cs="新細明體" w:hint="eastAsia"/>
                <w:color w:val="000000"/>
                <w:sz w:val="26"/>
                <w:szCs w:val="20"/>
              </w:rPr>
              <w:t>：</w:t>
            </w:r>
            <w:r w:rsidRPr="00A86642">
              <w:rPr>
                <w:rFonts w:ascii="標楷體" w:eastAsia="標楷體" w:hAnsi="標楷體" w:cs="新細明體" w:hint="eastAsia"/>
                <w:b/>
                <w:color w:val="000000"/>
                <w:sz w:val="26"/>
                <w:szCs w:val="20"/>
              </w:rPr>
              <w:t>善用學習資源（40分鐘）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一、觀賞影片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1.教師播放「我的學習大教室」影片，並提示學生觀賞重點：使用過哪些校外學習資源？</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(1)影片中提到的自然資源有哪些？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（步道、溼地、海岸、山林、公園等。）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(2)影片中提到的人文資源有哪些？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（圖書館、博物館、古蹟、寺廟、社教機構、老街、特產等。）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(3)影片中還提到哪些其他資源？</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（長者、專家、網路。）</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教師引導學生閱讀課本第44～45頁的課文與圖片，了解如何善用各種學習資源，讓自己成為學習的主人。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三、分組實作：學習資源心智圖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1.教師介紹曾經學過的「心智圖學習法」，引導學生整理生活中的學習資源。</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2.發給各組1張對開的海報紙。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3.畫心智圖：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(1)請各組將主題寫或畫在海報紙的中間。例如：以「社區的學習資源」、「社會課的學習資源」為主題。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(2)請各組依順時鐘方向寫上聯想的關鍵字。例如：學校、政府機關、寺廟建築、圖書館、交通設施、自然環境、專業人士、網路資源等。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(3)將關鍵字當作主軸，以放射狀向外延伸相關的學習資源，例如：寺廟建築→媽祖廟-基督教教堂-天主教堂-土地公廟。交通設施→公車-捷運-UBike-客運-火車-高鐵。</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(4)在關鍵字旁加上輔助圖形，例如：在寺廟建築旁畫一座寺廟；在交通設施旁畫一輛公車。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(5)將互有關聯的字連接起來，例如：土地公廟旁有公車站，可將（土地公廟）與（公車）連在一起。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4.各組完成「學習資源」心智圖海報後，派一位學生上臺報告。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5.其他同學與教師可適時補充各主軸關鍵字。</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四、習作習寫：我的未來不是夢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1.學生閱讀習作第10頁「我的未來不是夢」，本頁以皮皮作為學習範本，呈現他的學習規畫，包含：夢想、針對校內外資源的使用，並請同學給予回饋或建議。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2.學生依據自己的夢想，仿做寫出1件最想達成的事情，並針對校內與校外做學習資源，提出能夠幫助自己達成夢想的規畫方案。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3.學生兩人一組相互分享自己的夢想與學習規畫，並將同學給予的回饋或建議，記錄在習作中。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4.教師邀請學生與全班分享夢想與規畫，讓學生可以相互觀摩與學習。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1.學校與社區有哪些學習資源，可以幫助我們自主學習？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2.如何善用校內外資源，幫助我們達成夢想或目標？</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活動一：誰來當幹部（40分鐘）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一、情境鋪陳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1.上課時，教師將社會習作的順序打亂，將習作隨意發到每位同學桌上，讓每位學生拿到的習作不是自己的。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2.教師詢問學生：桌上的社會習作是你的嗎？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（不是。）</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3.教師請學生坐在位子上，前後互相幫忙傳遞習作給正確的主人。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（教師開始計時。）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4.請學生拿到自己的社會習作後就趴下。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5.每位同學都拿到自己的社會習作時，教師停止計時。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6.教師說明：剛剛總共花了多少時間，學生才拿到自己的社會習作？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1.有什麼辦法，可以正確又快速的將社會習作發給每位同學？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（先把作業一排一排排好，再發下去。）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2.如果沒有足夠的時間可以事先把習作按每一排排好，怎麼辦？</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（可以請同學幫忙排，也可以請排長排。）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3.如果班上有排長，他可以幫忙做哪些事？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（收作業、發作業、發學用品等。）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4.班上還有哪些事，需要班級幹部來協助？</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（維持班級的秩序、幫忙老師做事、協助推展班級事務等。）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5.哪些人可以擔任班級幹部？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（熱心的人、有能力的人、班級所有同學都有機會。）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教師引導學生閱讀課本第48～49頁。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四、分組討論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1.請學生打開習作第12頁。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2.分組討論以下問題，並將討論的結果寫在習作上：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(1)我們班上需要哪些幹部？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（班長、風紀股長、學藝股長、體育股長、衛生股長等。）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(2)各個幹部的工作內容有哪些？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（班長負責喊口令、帶隊；風紀股長負責管理秩序；體育股長負責借體育器材；衛生股長負責分配工作和檢查環境；環保股長負責資源回收；資訊股長負責資訊設備使用。）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五、分組報告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1.各組推派1位學生上臺報告，順序由老師抽籤。</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2.上臺報告時，請先報組別並禮貌問好，各組只報告一項幹部工作與內容。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3.第2組後的小組報告時，只要針對與前組不同的說明就好。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4.請同學觀察每組看法有沒有不同的地方？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（有些組別認為班上需要排長幫忙收作業，有些組別認為收作業的工作由排尾來做就可以。）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1.班級需要哪些幹部？</w:t>
            </w: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color w:val="000000"/>
                <w:sz w:val="26"/>
                <w:szCs w:val="20"/>
              </w:rPr>
              <w:t>2.各個幹部的工作內容有哪些？</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【環境教育】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【安全教育】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第八週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第三單元我的學校生活</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第一課班級自治活動</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w:t>
            </w:r>
            <w:r>
              <w:rPr>
                <w:rFonts w:ascii="標楷體" w:eastAsia="標楷體" w:hAnsi="標楷體" w:cs="新細明體" w:hint="eastAsia"/>
                <w:color w:val="000000"/>
                <w:sz w:val="26"/>
                <w:szCs w:val="26"/>
              </w:rPr>
              <w:lastRenderedPageBreak/>
              <w:t>類永續發展，而展現知善、樂善與行善的品德。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活動二：如何當幹部？（40分鐘）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一、情境鋪陳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1.教師將上節課討論出的班級幹部做成紙條。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2.請每組派一位小朋友上臺抽籤。</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3.抽完後，請演出幹部的工作內容，讓學生猜猜看。例如：衛生股長，請演出檢查窗戶，演出過程中不可以說話。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4.猜出來的學生請舉手回答，每位學生只能猜一次，答對就換下一位學生表演。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教師引導學生閱讀課本第50～51頁。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1.觀察課本第50～51頁，圖中的班級幹部在做什麼事情？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（圖書股長在整理班書；衛生股長檢查同學是否有將窗戶擦乾淨；體育股長提醒下節課要到操場集合；排長忙著發作業；學藝股長協助張貼作品；資訊股長幫忙關投影機。）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2.擔任班級幹部需要做到哪些事項？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（負責任、能成為同學榜樣、公平與公正。）</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3.我們為什麼要和班級幹部合作？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（班級事務需要全班同學一起完成，例如：教室打掃、教室布置、班級秩序等，只有班級幹部是無法完成所有事項的。）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4.我們如何與班級幹部合作？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（注意聆聽班級幹部的指令， 認真完成分配任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2.如果與班級幹部意見不合時，該如何處理？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先清楚說明自己的想法與困難，尋求幹部的理解，共同討論解決方法；例如：衛生股長請值日生A同學倒垃圾，A同學說：我不要，因為垃圾很重；A同學的說法可以修正為：我一個人無法搬運全部的垃圾，能否請衛生股長多派一位同學幫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四、情境討論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請學生翻開習作第13頁：你會怎麼做？閱讀line情境題後，進行討論。</w:t>
            </w:r>
          </w:p>
          <w:p w:rsidR="00701DF1"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lastRenderedPageBreak/>
              <w:drawing>
                <wp:inline distT="0" distB="0" distL="0" distR="0" wp14:anchorId="3FF1728C" wp14:editId="2CC44598">
                  <wp:extent cx="3467100" cy="327660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3467100" cy="3276600"/>
                          </a:xfrm>
                          <a:prstGeom prst="rect">
                            <a:avLst/>
                          </a:prstGeom>
                        </pic:spPr>
                      </pic:pic>
                    </a:graphicData>
                  </a:graphic>
                </wp:inline>
              </w:drawing>
            </w:r>
          </w:p>
          <w:p w:rsidR="00701DF1" w:rsidRPr="00A86642" w:rsidRDefault="00701DF1" w:rsidP="00426556">
            <w:pPr>
              <w:rPr>
                <w:rFonts w:eastAsiaTheme="minorEastAsia"/>
                <w:sz w:val="20"/>
                <w:szCs w:val="20"/>
              </w:rPr>
            </w:pPr>
            <w:r w:rsidRPr="00A86642">
              <w:rPr>
                <w:rFonts w:ascii="標楷體" w:eastAsia="標楷體" w:hAnsi="標楷體" w:cs="新細明體" w:hint="eastAsia"/>
                <w:color w:val="000000"/>
                <w:sz w:val="26"/>
                <w:szCs w:val="20"/>
              </w:rPr>
              <w:t>1.如果你是班長的好朋友，當他面臨這種情形時，你會怎麼做？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（我會先安慰班長，肯定他為班上付出的努力，等開班會時，與班上同學共同討論登記方式。）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2.如果你擔任班長時，被同學認為不公平，你會怎麼做？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（我會先說明登記同學的方式，或是利用開班會時，與全班同學討論。）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3.從上面的情境題，你發現擔任幹部需要注意哪些事情？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（說明清楚登記規定並公平對待同學。）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4.從上面的情境題，你發現幹部在執行任務時，同學應該怎麼配合？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（聆聽班級幹部的指令，遵守班級規定。）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教師透過以下三個問題讓學生自己建構本節課的學習重點：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1.班級幹部的工作內容有哪些？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2.擔任班級幹部需要注意哪些事項？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3.我們如何與班級幹部合作？</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活動三：班級幹部如何產生（40分鐘）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一、分組討論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1.教師引導學生閱讀課本第52頁。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2.請學生討論：想用哪一種方式產生班級幹部？並說明原因。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二、分組報告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1.請各組推派1位學生報告，順序由老師抽籤。</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2.上臺報告時，報告：決定用哪一種方式與理由。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（用自願的方式，可以讓有意願的人當幹部。）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（用輪流的方式，公平地讓每位同學學習不同幹部的工作內容。）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（開班會是經過全班討論決定的，可以選出有能力、負責任並且熱心服務的同學擔任幹部。）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教師引導學生閱讀課本第52～53頁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1.為什麼要開班會？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（可以討論並決定班級事務。）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2.開班會需要哪些工作人員？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（主席負責主持班會，司儀協助宣布班會程序、記錄負責記錄會議的決定和一些事項。）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3.開班會有哪些流程？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（開班會前先選出主席、司儀及記錄，再依以下流程召開會議：①司儀宣布開會；②主席報告；③班級幹部報告；④提案討論；⑤臨時動議；⑥選舉下次主席、司儀、記錄；⑦請老師指導。）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4.班會的記錄要記錄哪些會議內容？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（會議時間、地點、出席人數、主席、司儀、記錄者姓名、報告事項、提案討論事項與結果、臨時動議等。）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5.開班會前，其他同學要準備什麼？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（先對提案討論內容進行了解，並且思考自己對提案有沒有想法，等開會時再提出。）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6.開班會時，發言前要注意哪些事項？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（先舉手，經主席同意發言；注意發言時間並傾聽他人意見；不能對他人的言論進行人身攻擊。）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五、觀賞影片與問答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1.教師播放影片前，先請學生思考，想擔任班會哪一個角色及理由。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2.教師播放「我會開班會」影片。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(1)看完影片後，你想擔任班會哪一個角色？為什麼？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（擔任主席，可以練習主持會議。）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 開班會時，有同學沒有積極參與時，你會怎麼辦？</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（因為班會的事務和大家都有相關，可以提醒同學要專心參與討論。）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教師透過以下兩個問題讓學生自己建構本節課的學習重點：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1.班級幹部如何產生？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2.開班會有哪些流程？</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活動四：我會開班會（40分鐘）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教師引導學生閱讀課本第53～55頁。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二、開班會的準備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1.選出主席、司儀與記錄，由三位學生擔任。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2.選定一個提案討論，例如：班級幹部選舉。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3.上臺報告的幹部請先寫下報告內容，並將單子交給記錄同學方便記錄。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三、開班會的流程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1.請司儀宣布班會開始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（請學生專心聆聽開會程序，開會程序由司儀大聲宣布。）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2.主席報告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（主席介紹本次會議重點、提案討論事項。）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3.班級幹部報告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（可先請各幹部在臺下預先寫下報告內容，例如：班長報告為避免發生危險，請勿在走廊奔跑，並將單子交給記錄同學方便記錄。）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4.提案討論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（①班級幹部進行選舉時，可以提名自己或是提名他人，當有人提出人選後，必須有人支持。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②同學發言太小聲時，請主席對全班同學再重複一聲。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③為了尊重每位同學發言的次數，建議發言次數以3次為限，避免其他人沒有發言的機會。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④對人進行表決時，先提名先表決。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⑤任何決議完成後，請主席慎重對全班宣布一遍。）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5.臨時動議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（臨時想到其他需要討論的事項，可以在這時提出討論，但必須有同學附議後，才能繼續討論。）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6.選舉下次主席、司儀、記錄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7.散會，請老師指導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（會後教師提出對學生開班會活動的建議與鼓勵，並將會議紀錄張貼於布告欄，供全班學生參考。）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1.開完班會後，你學習到什麼？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（可以透過班會提案討論來解決班級事務。）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2.開完班會後，你覺得這次會議有哪些需要改進的地方，才能讓下次班會更好？</w:t>
            </w:r>
          </w:p>
          <w:p w:rsidR="00701DF1" w:rsidRPr="00A86642" w:rsidRDefault="00701DF1" w:rsidP="00426556">
            <w:pPr>
              <w:spacing w:line="260" w:lineRule="exact"/>
              <w:rPr>
                <w:rFonts w:eastAsiaTheme="minorEastAsia"/>
                <w:color w:val="000000" w:themeColor="text1"/>
                <w:sz w:val="20"/>
                <w:szCs w:val="20"/>
              </w:rPr>
            </w:pPr>
            <w:r w:rsidRPr="00A86642">
              <w:rPr>
                <w:rFonts w:ascii="標楷體" w:eastAsia="標楷體" w:hAnsi="標楷體" w:cs="新細明體" w:hint="eastAsia"/>
                <w:color w:val="000000"/>
                <w:sz w:val="26"/>
                <w:szCs w:val="20"/>
              </w:rPr>
              <w:t>（可以練習說話大聲一點，將我的想法清楚地和其他同學分享。）</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【法治教育】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【安全教育】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第九週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第三單元我的學校生活</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第一課班級自治活動、第二課校園規範</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w:t>
            </w:r>
            <w:r>
              <w:rPr>
                <w:rFonts w:ascii="標楷體" w:eastAsia="標楷體" w:hAnsi="標楷體" w:cs="新細明體" w:hint="eastAsia"/>
                <w:color w:val="000000"/>
                <w:sz w:val="26"/>
                <w:szCs w:val="26"/>
              </w:rPr>
              <w:lastRenderedPageBreak/>
              <w:t>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活動五：提案討論（40分鐘）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教師引導學生閱讀課本第56頁，並回答下列問題：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1.提案討論什麼時候要提出來呢？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（在開班會前提出，大家才能在會議前有時間仔細閱讀。）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2.有哪些提案適合在班會時提出來討論？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（班級重要事務，例如：訂定班級公約、教室布置主題等。）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3.提案討論後的表決方式有哪些？如何進行？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（舉手表決，以舉手方式表達贊成或是反對；投票表決，以選票方式表達個人意見。）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4.任何事情都可以透過班會提案討論來決定嗎？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（只有班級事務才可以透過班會來表決決定；學生份內要</w:t>
            </w:r>
            <w:r w:rsidRPr="00A86642">
              <w:rPr>
                <w:rFonts w:ascii="標楷體" w:eastAsia="標楷體" w:hAnsi="標楷體" w:cs="新細明體" w:hint="eastAsia"/>
                <w:color w:val="000000"/>
                <w:sz w:val="26"/>
                <w:szCs w:val="20"/>
              </w:rPr>
              <w:lastRenderedPageBreak/>
              <w:t>做的事情不可以用表決決定，例如：明天要不要上課、作業要不要寫。還有侵害人權事情，例如：誰不能吃午餐、下課時誰不可以下課、誰是不受歡迎的人或是誰是偷東西的人；都不應該是班會可以表決的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二、提案討論與實作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1.請從課本56頁的學習祕笈中，練習以「教室布置」或是其他班級事項（園遊會擺攤、班服製作），將討論的內容寫在空白A4紙中。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2.請小組內的每個人提出一個想法。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3.發表完想法時，請一起說出：「謝謝○○○」的意見。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4.小組內進行表決，確定組內上臺發表的意見。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（1.教師可先採取鼓勵開放性的態度，只要不脫離主題，任何想法都可以提出。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2.組內分享每個人的提案想法，同學表達看法時，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請保持尊重態度，例如：「謝謝○○○提出的想法」。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3.提案討論的主題與內容具有可行性，才是有意義的提案討論。）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三、提案報告與表決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1.請各組推派1位學生上臺報告，順序由老師抽籤。</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2.上臺報告時，請先報組別並禮貌問好，並且報告小組的提案內容。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3.將各組提案內容寫在黑板上後，進行模擬提案表決。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4.省思：表決的結果很難讓所有人都滿意，我們應該怎麼面對？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（依內政部《會議規範》第53條：關於人選、款項、時間、數字等，依提出之先後順序，依次表決至通過其一為止。）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1.解決班級事務的方法有哪些？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2.如何面對表決後的結果？</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活動一：訂定班級公約（40分鐘）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一、情境模擬</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1.教師上課前假設幾個情境，請學生思考後，完成下列情境的句子。</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(1)情境一：上課一直和同學聊天，旁邊想聽課的同學會……。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（無法專心上課、聽不清楚老師上課內容。）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(2)情境二：有同學沒經過別人同意，就翻別人的書包會……。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（對方很不舒服、沒有被尊重的感覺。）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(3)情境三：有同學的抽屜塞滿很多天前沒吃完的早餐，飄出來的味道會……。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（很可怕、散開來、且可能引來蟑螂老鼠。）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教師請學生閱讀課本第58頁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1.為什麼要有班級公約？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（班級公約明訂規範，讓全班同學共同遵守，讓班級有更好的秩序。）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2.班級公約要如何訂定？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（經由全班同學共同討論與表決通過。）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3.訂定班級公約時，要注意哪些原則？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（班級公約要明確、具體且公平可行。）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四、探究活動：如何訂定班級公約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1.教師引導學生閱讀課本59頁的探究活動，分組討論1、2小題。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2.各組推派1位學生上臺報告。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3.各組請另1位學生將公約寫在黑板上。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（上課不要隨意走動、不要亂丟垃圾、下課有人在教室奔跑、沒經過他人同意，不翻閱別人的物品。）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4.全班一起討論需要增加的公約有哪些？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（教室內不奔跑、保持個人抽屜整潔、不隨意翻閱別人物品。）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5.檢查增加的公約是否符合公共事務、明確具體與公平的規則。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（例如：訂定教室內不奔跑，避免同學被撞到而受傷，符合公共事務；規定每天幾點才能去上廁所，因為每個人的生理需求不同，不符合公共事務，無法訂定。）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6.請全班進行表決，選出全班多數同意的規範。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（班級公約目的在於全班遵守並確實執行，建議可以選出5∼10條左右。）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7.將表決通過的公約做成海報，公布在教室並一起遵守。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五、觀賞影片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教師播放班級公約影片前，請學生想想看：班上同學如果沒有遵守班級公約時，該如何處理？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1.影片中提到不遵守班級公約的同學時，該怎麼辦？</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（可以訂定適當的罰則或是製作班級公約檢查表記錄執行的情況。）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2.如果我們班上同學沒有遵守班級公約時，該如何處理？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（可以訂定勞動服務、愛班服務等方式，讓同學能確實遵守班級公約。）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1.訂定班級公約要注意哪些事項？</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活動二：遵守校園規範（40分鐘）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一、調查與問答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教師引導學生閱讀課本第60頁，進行討論：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1.有同學曾經在校園中受過傷嗎？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（曾經有跌倒、撞傷或割傷。）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2.會受傷的原因是什麼？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（因為在走廊奔跑、玩球時被同學打到、被飲水機熱水燙到、玩滑梯時跌倒。）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3.如何防止這些意外發生？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（遵守遊戲器材的使用規定、在校園走廊不奔跑。）</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二、分組討論與報告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1.教師將全班分成2～4人一組討論，除了課本提到的校園規範外，學校還有訂定哪些規範？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（教師可先收集校園的相關規範，發給各組討論或是利用下課時間觀察校園各種規範，記錄下來在課堂討論。）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2.請利用A4紙寫下你們討論的結果。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3.各組推派1位學生上臺報告。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4.上臺報告一項校園規範及訂定原因。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5.報告完後請將A4紙貼在黑板上。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（禁止帶玩具來學校、禁止上課使用手機、不邊走邊吃、禁止玩水球、禁止在走廊玩球、禁止說髒話、禁止奇裝異服、不在遊戲器材上推擠。）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三、共同討論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1.觀察黑板上的校園規範，發現這些規範可以分成哪些類別？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（可以分成校園安全、校園環境、校園學習、校園秩序。）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2.學校為什麼要訂定這些規範？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（可以保護我們的安全、學習可以更好、校園環境更美好。）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3.如果有人不遵守規範，會造成什麼問題？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（校園可能會被破壞、校園會很髒亂、學生容易會受傷、學生學習容易分心等。）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4.根據以上的討論結果，你們會建議學校增加哪些規範來保障大家的學習環境？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（建議學校可以制定使用運動場的時間規定，避免高年級學生和中年級學生搶球場的問題。）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1.學校為什麼要訂定各種規範？</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【法治教育】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【安全教育】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第三單元我的學校生活</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第二課校園規範</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w:t>
            </w:r>
            <w:r>
              <w:rPr>
                <w:rFonts w:ascii="標楷體" w:eastAsia="標楷體" w:hAnsi="標楷體" w:cs="新細明體" w:hint="eastAsia"/>
                <w:color w:val="000000"/>
                <w:sz w:val="26"/>
                <w:szCs w:val="26"/>
              </w:rPr>
              <w:lastRenderedPageBreak/>
              <w:t>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活動三：有你們真好（學校的服務性團體）（120分鐘）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教師引導學生閱讀課本第62～63頁。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1.從早上到放學這段時間，校園中有哪些為我們服務的人？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（上學期間，有交通隊在校門口引導我們進入校園；打掃期間，有環保小志工協助資源回收；午休時，會有糾察隊在走廊查看午休秩序。）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2.我們學校有哪些服務性團體？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（交通隊、衛生隊、環保小志工、圖書志工等。）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3.為什麼學校要成立各項服務性團體？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（可以為同學服務、幫忙維護校園環境整潔及整理圖書。）</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4.你曾經接受過學校哪些服務性團體的服務？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（圖書小志工協助借、還書；環保小志工協助資源回收。）</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5.參加服務性團體可以獲得哪些學習經驗？</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（學習做事情的方法與人際溝通的能力。）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6.選擇一種你最想加入的服務性團體，並說明原因。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（環保小志工，因為現在地球暖化嚴重，想為地球盡一分心力。交通隊，因為可以幫忙同學引導交通路線，覺得很有榮譽感。）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三、閱讀與問答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1.教師引導學生閱讀課本第64～65頁。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2.問答：參與學校服務性團體時，要注意哪些事項？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（守時、服裝整齊、有責任心，發揮樂於助人的精神。）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四、設計訪問題目與演練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1.請小組討論選定一個訪問對象。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（交通路隊、衛生隊、圖書志工。）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2.設計1～3個題目，寫在A4空白紙。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（例如：你擔任交通隊多久？為什麼想加入交通隊？擔任交通隊辛苦的地方有哪些？擔任交通隊感到開心的事情是什麼？）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3.組內模擬練習，1人扮演訪問員，1人扮演受訪員，1人負責紀錄。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（你好！我是三年○班○○○，我們可以訪問你有關擔任服務隊的事情嗎？）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(1)你擔任交通隊多久？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(2)為什麼想加入交通隊？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(3)擔任交通隊辛苦的地方有哪些？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(4)最後非常感謝你接受我們的訪談。）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五、製作感謝卡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製作感謝小卡，訪問結束後送上小卡，表達感謝之意。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（學生可自行美編）</w:t>
            </w:r>
          </w:p>
          <w:p w:rsidR="00701DF1" w:rsidRDefault="00701DF1" w:rsidP="00426556">
            <w:pPr>
              <w:rPr>
                <w:rFonts w:eastAsiaTheme="minorEastAsia"/>
                <w:b/>
                <w:bCs/>
                <w:color w:val="000000"/>
                <w:sz w:val="20"/>
                <w:szCs w:val="20"/>
              </w:rPr>
            </w:pPr>
            <w:r w:rsidRPr="00A86642">
              <w:rPr>
                <w:rFonts w:ascii="標楷體" w:eastAsia="標楷體" w:hAnsi="標楷體" w:cs="新細明體" w:hint="eastAsia"/>
                <w:noProof/>
                <w:color w:val="000000"/>
                <w:sz w:val="26"/>
                <w:szCs w:val="20"/>
              </w:rPr>
              <w:drawing>
                <wp:inline distT="0" distB="0" distL="0" distR="0" wp14:anchorId="00AE9ECE" wp14:editId="460EFC5C">
                  <wp:extent cx="2870200" cy="1129030"/>
                  <wp:effectExtent l="0" t="0" r="6350" b="0"/>
                  <wp:docPr id="45" name="圖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70200" cy="1129030"/>
                          </a:xfrm>
                          <a:prstGeom prst="rect">
                            <a:avLst/>
                          </a:prstGeom>
                          <a:noFill/>
                          <a:ln>
                            <a:noFill/>
                          </a:ln>
                        </pic:spPr>
                      </pic:pic>
                    </a:graphicData>
                  </a:graphic>
                </wp:inline>
              </w:drawing>
            </w:r>
          </w:p>
          <w:p w:rsidR="00701DF1" w:rsidRPr="00A86642" w:rsidRDefault="00701DF1" w:rsidP="00426556">
            <w:pPr>
              <w:rPr>
                <w:rFonts w:eastAsiaTheme="minorEastAsia"/>
                <w:b/>
                <w:bCs/>
                <w:color w:val="000000"/>
                <w:sz w:val="20"/>
                <w:szCs w:val="20"/>
              </w:rPr>
            </w:pPr>
            <w:r w:rsidRPr="00A86642">
              <w:rPr>
                <w:rFonts w:ascii="標楷體" w:eastAsia="標楷體" w:hAnsi="標楷體" w:cs="新細明體" w:hint="eastAsia"/>
                <w:b/>
                <w:bCs/>
                <w:color w:val="000000"/>
                <w:sz w:val="26"/>
                <w:szCs w:val="20"/>
              </w:rPr>
              <w:lastRenderedPageBreak/>
              <w:t>六、統整</w:t>
            </w:r>
          </w:p>
          <w:p w:rsidR="00701DF1" w:rsidRPr="00A86642" w:rsidRDefault="00701DF1" w:rsidP="00426556">
            <w:pPr>
              <w:adjustRightInd w:val="0"/>
              <w:snapToGrid w:val="0"/>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adjustRightInd w:val="0"/>
              <w:snapToGrid w:val="0"/>
              <w:spacing w:line="260" w:lineRule="exact"/>
              <w:rPr>
                <w:rFonts w:eastAsiaTheme="minorEastAsia"/>
                <w:sz w:val="20"/>
                <w:szCs w:val="20"/>
              </w:rPr>
            </w:pPr>
            <w:r w:rsidRPr="00A86642">
              <w:rPr>
                <w:rFonts w:ascii="標楷體" w:eastAsia="標楷體" w:hAnsi="標楷體" w:cs="新細明體" w:hint="eastAsia"/>
                <w:color w:val="000000"/>
                <w:sz w:val="26"/>
                <w:szCs w:val="20"/>
              </w:rPr>
              <w:t>1.參加服務性團體可以獲得哪些學習經驗？</w:t>
            </w:r>
          </w:p>
          <w:p w:rsidR="00701DF1" w:rsidRPr="00A86642" w:rsidRDefault="00701DF1" w:rsidP="00426556">
            <w:pPr>
              <w:adjustRightInd w:val="0"/>
              <w:snapToGrid w:val="0"/>
              <w:spacing w:line="260" w:lineRule="exact"/>
              <w:rPr>
                <w:rFonts w:eastAsiaTheme="minorEastAsia"/>
                <w:color w:val="000000"/>
                <w:sz w:val="20"/>
                <w:szCs w:val="20"/>
              </w:rPr>
            </w:pPr>
            <w:r w:rsidRPr="00A86642">
              <w:rPr>
                <w:rFonts w:ascii="標楷體" w:eastAsia="標楷體" w:hAnsi="標楷體" w:cs="新細明體" w:hint="eastAsia"/>
                <w:color w:val="000000"/>
                <w:sz w:val="26"/>
                <w:szCs w:val="20"/>
              </w:rPr>
              <w:t>2.參加服務性團體時，應該注意哪些事項？</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【法治教育】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【安全教育】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第十一週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第四單元角色你我他</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第一課家庭角色大集合</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w:t>
            </w:r>
            <w:r>
              <w:rPr>
                <w:rFonts w:ascii="標楷體" w:eastAsia="標楷體" w:hAnsi="標楷體" w:cs="新細明體" w:hint="eastAsia"/>
                <w:color w:val="000000"/>
                <w:sz w:val="26"/>
                <w:szCs w:val="26"/>
              </w:rPr>
              <w:lastRenderedPageBreak/>
              <w:t>與活動，關懷自然生態與人類永續發展，而展現知善、樂善與行善的品德。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活動一：家人與我（40分鐘）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一、調查與發表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教師對班上學生進行調查：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1.和你一起居住的家人有幾位？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（了解班上學生的家庭人數概況。）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2.請說說和你居住在一起的家庭成員有哪些？你都怎麼稱呼他們？</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（1.如果學生不願意說明不要勉強，教師可利用課餘時間再了解該學生的家庭狀況，並提供必要的支持與協助。2.每個族群的稱呼都不會一樣，教師可鼓勵學生踴躍發表，並引導彼此尊重與學習。）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3.你最常和家人一起做哪些活動？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（一起做飯、打籃球等。）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二、角色對對碰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教師請學生拿出習作，並翻開習作附件一「角色牌」。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1.教師依稱謂角色牌逐張做簡單的說明。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（例如：祖父是爸爸的爸爸，我們是祖父的孫子(女)；舅舅是媽媽的兄弟，我們是舅舅、舅媽的外甥(女)；姑姑是爸爸的姐妹，我們是姑姑、姑丈的姪子(女)。）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2.將學生2～4人分成一組，進行「角色對對碰」遊戲。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(1)先指導學生將附件撕下，如撲克牌般洗牌、蓋牌並排列於桌上。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(2)玩法一：每生輪流，一次翻兩張牌，若能對上就將牌收為己有。（例如：「祖父、祖母」要對上 「孫子、孫女」；「伯父、伯母」要對上「姪子、姪女」。）若沒對上，仍原處蓋牌，換下一位同學繼續。直至牌拿光為止，牌多者為勝。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(3)玩法二：每生限時3分鐘，每次翻兩張牌，若能對上就將牌收為己有（例如：「阿姨、姨丈」要對上 「外</w:t>
            </w:r>
            <w:r w:rsidRPr="00A86642">
              <w:rPr>
                <w:rFonts w:ascii="標楷體" w:eastAsia="標楷體" w:hAnsi="標楷體" w:cs="新細明體" w:hint="eastAsia"/>
                <w:color w:val="000000"/>
                <w:sz w:val="26"/>
                <w:szCs w:val="20"/>
              </w:rPr>
              <w:lastRenderedPageBreak/>
              <w:t>甥、外甥女」；「哥哥、姐姐」要對上「弟弟、妹妹」。）若沒對上，仍原處蓋牌後，繼續翻兩張牌，直至時間到後停止，牌多者為勝。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三、分享與介紹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先挑出自己在家中擔任的角色撲克牌，數數看自己在家中擔任幾種角色，並和同組同學互相分享介紹。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四、家庭角色大風吹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教師將學生約8～10人分成一組圍成圈，並拿走一張椅子，進行「角色大風吹」活動：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1.請各組推派一位同學當「鬼」，並站在圈中。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2.由「鬼」發號施令，指定某個角色，若自己有扮演此角色，就要站起來換位置，若沒有扮演此角色，就坐著不動！（例如：吹有擔任「哥哥姐姐」的人。）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3.可請坐著不動的學生說明沒換位置的原因。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1.我會用我的族群語言說哪些稱謂？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2.我在家庭中會擔任哪些角色？</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活動二：我愛我家（40分鐘）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教師引導學生閱讀課本第72～73頁的課文與情境圖後，教師依圖文提問：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1.小文的家庭提供哪些照顧讓他平安快樂長大？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（提供醫療、健康照顧。）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2.琪琪的家庭提供哪些照顧讓她平安快樂長大？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（提供居住環境的照顧，滿足安全的需求。）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3.娃郁的家庭提供哪些照顧讓她平安快樂長大？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（食與行等照顧。）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4.妮妮的家庭提供哪些照顧讓她平安快樂長大？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 xml:space="preserve">　（陪伴、共讀、教育等照顧。）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5.皮皮的家庭提供哪些照顧讓他平安快樂長大？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（聊天、擁抱等愛與隸屬需求。）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6.嘉家的家庭提供哪些照顧讓他平安快樂長大？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（與家人一起運動，提供娛樂等照顧。）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二、分組討論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1.教師將學生2～4人分成一組，進行分組討論：「家人提供我什麼照顧，讓我平安長大？」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2.請各組將每個人的報告記錄下來。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三、分組報告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各組派一位學生報告討論的結果，分享每個家庭愛的照顧。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（教師在學生報告時，要注意每個家庭的個別差異，指導學生感受家庭照顧中的愛而非形式，以避免比較。）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四、共同討論與演練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教師帶領學生共同討論：「我們要怎樣感謝家人的照顧？」並針對學生討論結果做演練，以協助學生回家後的行動。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1.家庭可以提供哪些照顧讓我們平安快樂長大？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2.我們要怎樣感謝家人的照顧？</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活動三</w:t>
            </w:r>
            <w:r w:rsidRPr="00A86642">
              <w:rPr>
                <w:rFonts w:ascii="標楷體" w:eastAsia="標楷體" w:hAnsi="標楷體" w:cs="新細明體" w:hint="eastAsia"/>
                <w:color w:val="000000"/>
                <w:sz w:val="26"/>
                <w:szCs w:val="20"/>
              </w:rPr>
              <w:t>：</w:t>
            </w:r>
            <w:r w:rsidRPr="00A86642">
              <w:rPr>
                <w:rFonts w:ascii="標楷體" w:eastAsia="標楷體" w:hAnsi="標楷體" w:cs="新細明體" w:hint="eastAsia"/>
                <w:b/>
                <w:color w:val="000000"/>
                <w:sz w:val="26"/>
                <w:szCs w:val="20"/>
              </w:rPr>
              <w:t>家事分工一起來（40分鐘）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教師引導學生閱讀課本第74～75頁的課文與情境圖。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二、發表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1.你知道家中的家事有哪些？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（洗碗、倒垃圾、拖地等。）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2.你們家的家事是如何分工的？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（爸爸負責拖地、媽媽洗衣服、我負責倒垃圾。）</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（請教師引導：1每個家庭因為背景與觀念不同，所以會有不同的分工方式，我們都要尊重。2性別平權的觀念，避免家事分工中有男女的刻板印象。）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三、共同完成表格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1.教師指導學生針對課文中嘉家的敘述，找出他在家中的角色，與對應的家事，並檢視表格的填寫方法與完成空白處。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2.教師指導學生針對課文中娃郁的敘述，找出他在家中的角色，與對應的家事，並檢視表格的填寫方法與完成空白</w:t>
            </w:r>
            <w:r w:rsidRPr="00A86642">
              <w:rPr>
                <w:rFonts w:ascii="標楷體" w:eastAsia="標楷體" w:hAnsi="標楷體" w:cs="新細明體" w:hint="eastAsia"/>
                <w:color w:val="000000"/>
                <w:sz w:val="26"/>
                <w:szCs w:val="20"/>
              </w:rPr>
              <w:lastRenderedPageBreak/>
              <w:t>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四、習作習寫與分組分享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1.教師指導學生完成習作第四單元①「我家故事」第一大題「我的角色和責任」。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2.將2～4名學生分成一組，彼此分享自己在家中的角色與責任。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1.你家裡的家事是如何分工的？</w:t>
            </w:r>
          </w:p>
          <w:p w:rsidR="00701DF1" w:rsidRPr="00A86642" w:rsidRDefault="00701DF1" w:rsidP="00426556">
            <w:pPr>
              <w:spacing w:line="260" w:lineRule="exact"/>
              <w:rPr>
                <w:rFonts w:eastAsiaTheme="minorEastAsia"/>
                <w:color w:val="000000" w:themeColor="text1"/>
                <w:sz w:val="20"/>
                <w:szCs w:val="20"/>
              </w:rPr>
            </w:pPr>
            <w:r w:rsidRPr="00A86642">
              <w:rPr>
                <w:rFonts w:ascii="標楷體" w:eastAsia="標楷體" w:hAnsi="標楷體" w:cs="新細明體" w:hint="eastAsia"/>
                <w:color w:val="000000"/>
                <w:sz w:val="26"/>
                <w:szCs w:val="20"/>
              </w:rPr>
              <w:t>2.我在家庭中有哪些責任？</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【家庭教育】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第十二週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第四單元角色你我他</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第一課家庭角色大集合、第二課角色萬花筒</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w:t>
            </w:r>
            <w:r>
              <w:rPr>
                <w:rFonts w:ascii="標楷體" w:eastAsia="標楷體" w:hAnsi="標楷體" w:cs="新細明體" w:hint="eastAsia"/>
                <w:color w:val="000000"/>
                <w:sz w:val="26"/>
                <w:szCs w:val="26"/>
              </w:rPr>
              <w:lastRenderedPageBreak/>
              <w:t>務，養成社會責任感，尊重並維護自己和他人的人權，關懷自然環境與活動，關懷自然生態與人類永續發展，而展現知善、樂善與行善的品德。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活動四：我家重視的事（40分鐘）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一、觀賞動畫與問答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教師播放「我家重視的事」動畫，學生欣賞後發表下列問題。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1.你發現影片中的家庭很重視什麼事？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2.因為重視環保，所以他們做了哪些事情？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（帶環保杯與餐具、坐大眾運輸、不使用「一次性拋棄式個人用品」。）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二、閱讀與問答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教師引導學生閱讀課本第76～77頁的課文與情境圖後，依圖文提問：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1.小文的家中重視什麼事？所以要做到哪些事？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（健康。晚上9：30前睡覺、每天喝三大杯開水、每天復健30分鐘等。）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2.嘉家的家中重視什麼事？所以要做到哪些事？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（孝順。聽長輩的教導、跟長輩打招呼、吃東西前要先詢問長輩等。）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三、發表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1.你家最重視的事是什麼？你是怎麼發現的？你可以和家中哪位長輩討論？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（安全，爸媽常提醒我出門要注意安全，可以和爸媽討論安全的行為。）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2.找找看：你的哪些行為習慣是受你家重視的事影響？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（在學校走廊不奔跑、騎腳踏車會戴安全帽、穿護　具等。）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3.回家後，請訪問家中長輩，完成課本77頁表格。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四、習作習寫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教師指導學生完成習作第四單元①「我家故事」第二大題「我家重視的事」。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五、調查與記錄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教師依據學生分享，舉手調查班上同學家庭所重視的事有哪些，有沒有和自己家一樣的。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1.你家重視的事是什麼？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2.有幾位同學家重視的事和你家相同？</w:t>
            </w:r>
          </w:p>
          <w:p w:rsidR="00701DF1" w:rsidRPr="00A86642" w:rsidRDefault="00701DF1" w:rsidP="00426556">
            <w:pPr>
              <w:spacing w:line="260" w:lineRule="exact"/>
              <w:rPr>
                <w:rFonts w:eastAsiaTheme="minorEastAsia"/>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活動一：我是認真的學生（40分鐘）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教師引導學生閱讀課本第78～79頁的課文與情境圖。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二、找找看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教師指導學生在課本78～79頁的情境圖中，找出學生應該做到的行為，並把它圈起來。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將全班分成2或4人一組：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1.請學生在組裡報告自己剛剛圈起來的行為。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2.請學生針對沒有圈起來的行為做說明。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3.為「沒有圈起來的行為」找解決方法，並記錄下來。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四、分組報告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教師先將課本情境圖投影至黑板螢幕上，讓各組代表上臺時能指圖報告。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1.學生應該都能做到的行為。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2.覺得有困難而無法做到的行為，及所討論出的解決方法。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五、探究</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透過全班共同討論，逐一探究各組所提出的解決方案是否可行，若不行該如何修正，並找出最可行的解決方法。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六、閱讀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教師引導學生閱讀課本第80～81頁的課文與情境圖。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七、發表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社團裡會有哪些不同的角色？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（例如：合唱團內可能有高音部、中音部、低音部；棒球隊內有投手、捕手、各壘手等。）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八、統整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1.擔任學生有哪些應有的行為表現？</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2.學校的社團裡，會有哪些不同的角色？</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b/>
                <w:color w:val="000000"/>
                <w:sz w:val="26"/>
                <w:szCs w:val="20"/>
              </w:rPr>
              <w:t>活動二：角色變變變（40分鐘）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教師引導學生閱讀課本第82～83頁的課文與情境圖。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二、腦力激盪</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將學生分成2或4人一組，並指定一人做紀錄：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1.一人一分鐘，說出「除了家庭和學校，我們還會擔任哪些角色？」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（乘客、行人、顧客、玩伴、鄰居、住戶、玩伴等。）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2.一起將紀錄中重複的角色剔除，整理出來後數數看共有幾個角色。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3.報告後各組評比，多者為優勝組，並張貼於黑板。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三、模擬情境與角色扮演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1.教師請學生利用骰子進行下列活動。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2.教師示範擲骰子，依所呈現的情境布題，並帶領學生共同討論該情境的角色規範與期望行為。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3.請各組依次投骰子（演練過的請重投）做情境演練。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(1)情境一：坐公車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（做個好乘客！角色：司機和乘客）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（引導重點：乘坐公車時，應排隊依序上車、上車後就定坐好或站好、勿嬉戲、讓坐老弱婦孺、 接受駕駛服務或讓坐時會道謝。）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(2)情境二：過馬路</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（做個好行人！角色：交警和行人）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（引導重點：過馬路時，遵守交通規則、服從交警或志工的引導、不在馬路邊嬉戲、接受服務或協助時會道謝。）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(3)情境三：買東西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（做個好客人！角色：老闆或和客人）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（引導重點：購物時，不隨意亂翻動商品、排隊依序結帳、勿在商店裡嬉戲與高聲談笑、接受服務時會道謝。）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(4)情境四：公園溜滑梯</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（做個好玩伴！角色：一起使用公共設施的玩伴）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（引導重點：公園裡，應排隊依序使用遊樂器材、愛惜公共設施與草木、勿大聲喧鬧跑撞、尊重其他使用者的權益、以微笑、禮讓面對共同使用者，接收服務或禮讓時會道謝。）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(5)情境五：接受服務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（做個好住戶！角色：大樓警衛或清潔隊員和住戶）</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（引導重點：在社區時，維護社區清潔、愛護社區設施、勿在公共空間嬉鬧喧譁、微笑面對服務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人員、接受服務時會道謝。）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(6)情境六：遇到鄰居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（做個好鄰居！角色：鄰居媽媽和鄰居小孩）</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（引導重點：遇到鄰居時，會微笑或問好、主動釋出善意或幫忙、勿嬉戲喧鬧影響鄰居等。）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（教師可依學區環境與時間做增刪或更改，以符合教學需求。）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四、習作習寫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教師指導學生完成習作第四單元②「角色變變變」。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1.除了家庭和學校的角色之外，我們還會擔任哪些角色？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2.面對不同的場合和人物時，應該怎麼做才是合適的行為表現？</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【家庭教育】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第十三週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第四單元角色你我他、第五單元健康成長的童年</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第二課角色萬花筒、第一課健康活力的童年</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701DF1" w:rsidRDefault="00701DF1" w:rsidP="00426556">
            <w:pPr>
              <w:spacing w:line="260" w:lineRule="exact"/>
            </w:pPr>
            <w:r>
              <w:rPr>
                <w:rFonts w:ascii="標楷體" w:eastAsia="標楷體" w:hAnsi="標楷體" w:cs="新細明體" w:hint="eastAsia"/>
                <w:color w:val="000000"/>
                <w:sz w:val="26"/>
                <w:szCs w:val="26"/>
              </w:rPr>
              <w:t>社-E-A2 敏覺</w:t>
            </w:r>
            <w:r>
              <w:rPr>
                <w:rFonts w:ascii="標楷體" w:eastAsia="標楷體" w:hAnsi="標楷體" w:cs="新細明體" w:hint="eastAsia"/>
                <w:color w:val="000000"/>
                <w:sz w:val="26"/>
                <w:szCs w:val="26"/>
              </w:rPr>
              <w:lastRenderedPageBreak/>
              <w:t>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活動三：角色的困境（40分鐘）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教師引導學生閱讀課本第84～85頁的課文與情境圖。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二、發現問題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1.在這個情境中，娃郁同時擔任了幾種角色？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（環保小尖兵、女兒、早餐店小幫手。）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2.符合「環保小尖兵」角色的行為是什麼？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（不用一次性物品、配合減塑活動。）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3.符合「女兒」角色的行為是什麼？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（配合媽媽的工作，減輕媽媽的工作負擔。）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4.符合「早餐店小幫手」角色的行為是什麼？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（依早餐店方式，快速確實地將早餐提供給顧客。）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5.娃郁為什麼會感覺不自在？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（她擔任的角色之間有衝突，形成兩難困境。）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可以用較淺顯的方式引導學生了解衝突與兩難，例如：以對「角色」的要求帶入，早餐店為省錢、省事、方便而大量使用免洗餐具與杯具，而環保小尖兵是希望減塑的，兩個角色的要求是相反而形成衝突的兩難，讓娃郁不自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三、尋求解決方法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以分組討論方式討論「娃郁可以怎麼做？」並上臺分享各組所討論的做法。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四、評估解決方法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如果我是娃郁，我會怎麼做？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（試著向媽媽說明避免用塑膠製品來封裝飲料，以用餐優惠鼓勵客人使用自備餐具等。）</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活動一：家庭照顧我們的健康（40分鐘）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一、想一想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1.你從小到現在有沒有生過病？生病時覺得怎麼樣？</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（發燒、肚子痛等很痛苦，也很不舒服。）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2.如果身體不健康、生病了會怎樣影響我們的生活？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（身體不健康就不能到學校上學、無法工作，也沒辦法參與朋友的活動。）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二、說一說</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1.身體健康對我們有哪些好處？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（可以到處跑、可以出去玩、健康讓我們充滿活力。）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2.從小到現在，爸爸媽媽或家人怎麼照顧你？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（供應營養餐食、準備保暖衣物等。）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3.如果小嬰兒出生就沒有家庭照顧，可能會遭遇哪些危險？</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（可能會生病。）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4.家庭為什麼很重要？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（家庭是我們成長的庇護港，保障了我們的健康與生存，</w:t>
            </w:r>
            <w:r w:rsidRPr="00A86642">
              <w:rPr>
                <w:rFonts w:ascii="標楷體" w:eastAsia="標楷體" w:hAnsi="標楷體" w:cs="新細明體" w:hint="eastAsia"/>
                <w:color w:val="000000"/>
                <w:sz w:val="26"/>
                <w:szCs w:val="20"/>
              </w:rPr>
              <w:lastRenderedPageBreak/>
              <w:t>也給我們關愛與支持。）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教師引導學生閱讀課本第88～89頁。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四、分組討論與報告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1.教師將全班學生分成若干組，請各組參考課本第89頁的圖片，討論：「家人如何關心與照顧我們的健康？」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（按時打預防針、生病的醫療、均衡的飲食等。）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2.各組報告討論的結果。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五、觀賞影片與討論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教師播放「衛生福利部社會及家庭署影片：兒童有生存和成長的權利」影片。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1.兒童在成長的過程中，為什麼需要被特別照顧？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（兒童從沒有自理能力的嬰兒開始，需要家庭以及成人給予特別照顧，要不然個人生存就會遭遇危險。）</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2.為了讓兒童健康成長，需要做哪些事情？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（兒童必須受到細心的照顧，也需要溫暖的家庭、完整的醫療、完善的教育、許多成人給予安心地守護、安全適當的遊戲與休閒場所，有了這些才能有生存與成長的權利，才能好好長大。）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六、海報創作（教師也可列入延伸參考活動）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1.教師提供各組一張對開的海報紙。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2.請各組畫一張「家人照顧我們」的小海報。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3.海報要有標題與簡要的文字。</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七、統整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1.家庭對健康權利照顧的重要性是什麼？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2.能說出或表達，對於家庭或家人的感謝嗎？</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活動二：兒童的醫療（40分鐘）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1.你感冒發燒時，會到哪裡去看醫生？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（小兒科、內科診所。）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2.你眼睛不舒服時，會到哪裡去看醫生？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（眼科診所。）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3.你牙齒痛時，會到哪裡去看醫生？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（牙醫診所 。）</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4.如果生病時沒有妥善的醫療，會對我們的身體產生什麼影響？</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（有可能會使病情惡化，喪失健康，甚至死亡。）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5.為什麼醫護人員要到偏鄉服務？</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偏鄉有時較缺乏醫療資源或較大的醫療院所，為了協助偏鄉居民及讓兒童受到妥善的醫療照顧，政府或民間組織會發動醫護人員到偏鄉醫療，這樣能及早發現可能出現的疾病，並到城市中的大醫院做進一步的檢查與診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教師引導學生閱讀課本第90～91頁。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三、分組討論與報告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1.教師將全班學生分成若干組。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2.分組討論：「醫療院所如何照顧我們的健康？」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3.各組報告討論的結果。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4.請參考討論表格如下：</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47F41FC0" wp14:editId="7B72F53E">
                  <wp:extent cx="4219575" cy="552450"/>
                  <wp:effectExtent l="0" t="0" r="9525" b="0"/>
                  <wp:docPr id="48" name="圖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4219575" cy="552450"/>
                          </a:xfrm>
                          <a:prstGeom prst="rect">
                            <a:avLst/>
                          </a:prstGeom>
                        </pic:spPr>
                      </pic:pic>
                    </a:graphicData>
                  </a:graphic>
                </wp:inline>
              </w:drawing>
            </w:r>
            <w:r w:rsidRPr="00A86642">
              <w:rPr>
                <w:rFonts w:ascii="標楷體" w:eastAsia="標楷體" w:hAnsi="標楷體" w:cs="新細明體" w:hint="eastAsia"/>
                <w:color w:val="000000"/>
                <w:sz w:val="26"/>
                <w:szCs w:val="20"/>
              </w:rPr>
              <w:t>四、感恩的話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1.分組各圍成一圈。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2.分享：「生病接受醫師與護理師的醫療照顧時，你的心情與想法是什麼？」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1.家庭如何照顧與關心兒童的健康？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2.醫療院所如何照顧我們的健康？</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【家庭教育】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【性別平等教育】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第十四週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第五單元健康成長的童年</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第一課健康活力的童年、第二課我的小祕密</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社-E-B1 透過語言、文字及</w:t>
            </w:r>
            <w:r>
              <w:rPr>
                <w:rFonts w:ascii="標楷體" w:eastAsia="標楷體" w:hAnsi="標楷體" w:cs="新細明體" w:hint="eastAsia"/>
                <w:color w:val="000000"/>
                <w:sz w:val="26"/>
                <w:szCs w:val="26"/>
              </w:rPr>
              <w:lastRenderedPageBreak/>
              <w:t>圖像等表徵符號，理解人類生活的豐富面貌，並能運用多樣的表徵符號解釋相關訊息，達成溝通的目的，促進相互間的理解。</w:t>
            </w:r>
          </w:p>
          <w:p w:rsidR="00701DF1" w:rsidRDefault="00701DF1" w:rsidP="00426556">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活動三：學校裡的保健措施（40分鐘）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教師引導學生閱讀課本第92～93頁。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1.學校提供哪些健康設施？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（設立健康中心、護理師照顧我們的健康、設置飲水機供應乾淨的飲水、提供營養午餐、設置遊戲器材、運動場讓我們跑步打球多運動、走廊柱子裝保護條、教室提供充足的照明。）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2.健康中心為我們的健康做了哪些事？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（會定期測量身高體重、施打預防針、視力檢查、檢查牙齒、健康檢查，受傷時護理師或志工阿姨幫我們上藥。）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3.老師為了我們的健康，會提醒我們哪些事？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（老師常提醒我們要多運動、坐的姿勢要正確才能保護眼睛、吃完午餐要刷牙才能保護牙齒。）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4.學校為了照顧我們的健康，還做了哪些事？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（每學期消毒撲滅蚊蟲，每學期清洗水塔，定期清洗飲水機、更換濾水器和水質檢測。）</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三、探究活動：校園中有哪些健康做法？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1.發現與討論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老師提示並且引導每組尋找一個校園中的「健康活動或做法」，各組討論並寫下「對我們健康的益處」。 例如：教室光線充足／保護視力；建立籃球場／訓練肌肉與反應；遊戲區／滿足兒童的遊戲需要與身心健康；健康操／肌肉訓練與身體協調性等。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2.發問與搶答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(1)各組輪流將發現的「健康活動或做法」上臺向全班公布，並詢問其他小組，「對我們健康的益處」是什麼？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（老師可以提示各組發表的方式如下，例如：我們發現「教室光線充足」這個健康做法，請問各組「這樣有什麼好處？歡迎搶答！」）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(2)臺上的小組成員協助將臺下各組成員搶答的答案，簡單記在黑板上。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(3)最後，發現小組發表組內討論出的「對我們健康的益處」。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3.計分方式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老師擔任「評審」，給予評分（1～3分）。評分項目包含：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(1)各小組有發現健康做法嗎？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(2)在臺上時，各小組對於其他組別回答的答案歸納能力如何？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(3)在臺下時，各小組表現如何？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4.老師分享觀察到各組的優點，並給予鼓勵。</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 習作習寫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完成習作第五單元①「一起走走，看健康權」。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1.學校有哪些照顧我們健康的方式？</w:t>
            </w: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color w:val="000000"/>
                <w:sz w:val="26"/>
                <w:szCs w:val="20"/>
              </w:rPr>
              <w:t>2.你最喜歡學校做的哪一件事？為什麼？</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活動一：隱私是什麼（40分鐘）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在生活中，你有哪些事是不想讓別人知道的？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（依據學生聯想到的情形回答。）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教師引導學生閱讀課本第94～97頁。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1.如果有其他同學隨便翻閱你的聯絡簿，你有什麼感覺？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（應該會不舒服，感覺侵犯了我的隱私權。）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2.如果你發現其他同學隨便翻閱你的聯絡簿，你會怎麼處理？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（跟他說以後不可以再這樣，跟老師報告，希望老師處理。）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3.如果你和好朋友約定好的事情被人偷聽了，你會有什麼感覺？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（不舒服，覺得隱私被侵犯了。）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4.如果你和好朋友約定好的事情，你告訴了其他人，你的好朋友可能會有什麼感覺？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（不舒服，覺得你不守信用。）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5.廁所或更衣室為什麼要裝隔間或拉門？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（隔間或拉門的設計可以讓我們有更好的私密與心裡安全。）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四、隱私探索隊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1.每組發下A3紙一張，請將紙摺成四等分使用，其格式如下：</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lastRenderedPageBreak/>
              <w:drawing>
                <wp:inline distT="0" distB="0" distL="0" distR="0" wp14:anchorId="04374C54" wp14:editId="5877EF48">
                  <wp:extent cx="3505200" cy="169545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3505200" cy="1695450"/>
                          </a:xfrm>
                          <a:prstGeom prst="rect">
                            <a:avLst/>
                          </a:prstGeom>
                        </pic:spPr>
                      </pic:pic>
                    </a:graphicData>
                  </a:graphic>
                </wp:inline>
              </w:drawing>
            </w:r>
            <w:r w:rsidRPr="00A86642">
              <w:rPr>
                <w:rFonts w:ascii="標楷體" w:eastAsia="標楷體" w:hAnsi="標楷體" w:cs="新細明體" w:hint="eastAsia"/>
                <w:color w:val="000000"/>
                <w:sz w:val="26"/>
                <w:szCs w:val="20"/>
              </w:rPr>
              <w:t>2.進行討論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第一格：從課本4個案例選一種寫下「想要保有什麼隱私」。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第二格：寫下「不想讓誰知道」。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第三格：舉出一件生活上的事可能有的個人隱私。第四格：寫下「這件事情不想讓誰知道？」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3.報告討論結果。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4.將報告結果張貼在公布欄。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五、習作習寫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回家完成習作第五單元②。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1生活中可能有哪些事是屬於個人的隱私？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2家庭中可能有哪些事是屬於家人的隱私？</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活動二：保護自己與尊重他人的隱私（40分鐘）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教師引導學生閱讀課本第98～99頁。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1.我們身體的隱私部位，可能包括哪些？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（通常如果穿無袖衣服加上短褲遮住，或是穿泳衣遮住處，都可以算是身體的隱私部位。）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2.如果有人想要侵犯你身體的隱私，你可以怎麼做？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（可以向他表達：「我希望保有隱私」，並且加以拒絕，另外，也可向師長、家人求助。）</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3.我們有哪些個人資訊，屬於個人隱私？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（電話號碼、住址、出生日期、身分證號碼等。）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4.如果有人想要你家的電話號碼和住址，你會怎麼做？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（如果是陌生人，我不會告訴他，會快速離開現場。）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5.你在網路上看到有網站希望你輸入家裡的電話、住址，你會怎麼做？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（暫時不要輸入，先請教家人再決定。）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6.家裡有沒有什麼地方是你個人使用的空間？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（有，房間、書桌；沒有，我和哥哥共同一個房間。）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（教師也可以用另一種問法，主要是讓學生能說出他是不是有個人的房間、書桌或和兄弟姐妹共同一個房間。）</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7.如果你的書桌抽屜常常被其他家人打開，你有什麼感覺？你會怎麼處理？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（會覺得不被尊重， 我會向家人反映希望被尊重。）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8.如果你要進入哥哥或姐姐的房間，你會先做什麼？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（敲門。）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9.為什麼要先敲門？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（尊重哥哥或姐姐。）</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三、觀賞動畫與討論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教師播放「隱私權小故事」動畫。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1.片中小女孩在紙上畫了什麼？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（可能是一封信、或只是一個塗鴉。表示她喜歡Nick。）</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2.她遭遇了什麼「不對」的事情？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（同學捉弄她，把她的私人信件搶走，而且還起鬨要人大聲讀出來。）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3.這個「不對」的事情，周遭同學有沒有責任？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（周圍同學雖然沒有搶信件，但是起鬨說：「read it！」這樣也是不對的，會讓女孩受到傷害。）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4.Nick收到信件後，他怎麼反應？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（Nick對突如其來的舉動一開始感到很驚訝，但他很快鎮靜下來。很有智慧的對女孩說：「這個東西是你掉的嗎？」有技巧地把信還給女孩，也轉移那些人想捉弄女孩的意圖。）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5.說說Nick的行為為什麼很有英雄氣概？</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（因為這些同學捉弄女孩，就是希望她和Nick感到尷</w:t>
            </w:r>
            <w:r w:rsidRPr="00A86642">
              <w:rPr>
                <w:rFonts w:ascii="標楷體" w:eastAsia="標楷體" w:hAnsi="標楷體" w:cs="新細明體" w:hint="eastAsia"/>
                <w:color w:val="000000"/>
                <w:sz w:val="26"/>
                <w:szCs w:val="20"/>
              </w:rPr>
              <w:lastRenderedPageBreak/>
              <w:t>尬，但是Nick卻以隱私權當作自己行為的標準，把信件還給女孩。這可能是Nick的正向人生典範，所以受到歡迎。）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四、分組討論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1.每4人一組，教師發給每人一張圖畫紙。各組成員從課本第94～97頁4種情境中各選一種情境。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2.將圖畫紙對折，在圖畫紙左邊寫下隱私被侵犯的狀況，右邊寫下保護妙招，格式參考如下：</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0C2382EA" wp14:editId="4961F1BF">
                  <wp:extent cx="3505200" cy="55245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505200" cy="552450"/>
                          </a:xfrm>
                          <a:prstGeom prst="rect">
                            <a:avLst/>
                          </a:prstGeom>
                        </pic:spPr>
                      </pic:pic>
                    </a:graphicData>
                  </a:graphic>
                </wp:inline>
              </w:drawing>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3.寫好後，組內輪流交換圖畫紙，每人都在圖畫紙右邊寫下1種保持隱私的方法。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4.最後將圖畫紙還給原來的組員。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5.教師請相同情境者一起上臺分享隱私保護妙招。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1.我們可以怎樣保護自己的隱私？</w:t>
            </w:r>
          </w:p>
          <w:p w:rsidR="00701DF1" w:rsidRPr="00DA26A7"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2.我們要怎樣尊重別人的隱私？</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【性別平等教育】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第十五週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第五單元健康成長的童年</w:t>
            </w:r>
          </w:p>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第三課拒絕歧視與霸凌</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w:t>
            </w:r>
            <w:r>
              <w:rPr>
                <w:rFonts w:ascii="標楷體" w:eastAsia="標楷體" w:hAnsi="標楷體" w:cs="新細明體" w:hint="eastAsia"/>
                <w:color w:val="000000"/>
                <w:sz w:val="26"/>
                <w:szCs w:val="26"/>
              </w:rPr>
              <w:lastRenderedPageBreak/>
              <w:t>的目的，促進相互間的理解。</w:t>
            </w:r>
          </w:p>
          <w:p w:rsidR="00701DF1" w:rsidRDefault="00701DF1" w:rsidP="00426556">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活動一：要尊重，不要歧視（80分鐘）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在日常生活中，有聽過「歧視」這個詞嗎？可能是什麼意思？</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（依據學生聯想到的情形回答。）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教師引導學生閱讀課本第100～101頁。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1.男生和女生在日常生活中，有哪些地方是平等的？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（不管男生女生都應該上學。男生可以當醫生，女生也可以當醫生，男生可以當廚師，女生也可以當廚師；男生可以當公車司機，女生也可以當公車司機；男生可以打籃球，女生也可以打籃球。）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2.來自不同國家的人，為什麼要平等？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（在世界上有許多國家或地區，不同的人都有值得學習的地方，我們應該努力互相認識、交往，成為朋友。如果覺得某些地方的人沒有水準，或是討厭居住在某些地方的</w:t>
            </w:r>
            <w:r w:rsidRPr="00A86642">
              <w:rPr>
                <w:rFonts w:ascii="標楷體" w:eastAsia="標楷體" w:hAnsi="標楷體" w:cs="新細明體" w:hint="eastAsia"/>
                <w:color w:val="000000"/>
                <w:sz w:val="26"/>
                <w:szCs w:val="20"/>
              </w:rPr>
              <w:lastRenderedPageBreak/>
              <w:t>人，都是不對的。）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3.為什麼不同膚色的人，也應該受到平等的對待？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（世界上有黑人、白人、黃種人，不同膚色的人也都各自有喜歡的食物、喜歡的活動、好聽的音樂、美術等，不應該因為膚色不同而有所差異。）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4.不同長相的人，為什麼應該有平等的權利？</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（有些人比較胖或瘦，有些人比較高或矮，有些人眼睛比較大或小，這些外觀都不應該影響我們交朋友時的選擇。）</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四、觀賞動畫：天使的吻痕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1.影片中出現哪些對人歧視的言語？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（你看她，好噁心喔。）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（髒死了，有沒有洗臉啊。）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（長成這樣還敢出來嚇人。）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2.為什麼這些言語是歧視的話？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（這些言語不僅讓人非常不舒服，也是傷害人的話。如果長期遭受這些對待，就變成了霸凌。）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3.老師怎麼鼓勵小優？</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（小優因為同學不喜歡她的長相，心裡很受傷害。可是老師用天使的吻痕，來形容她臉上的胎記好像蝴蝶（是一種美麗的動物）。然後，老師出示自己身上也有的印記，希望同學們給予同理心與對待。）</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4.這影片給予我們什麼啟示？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（每個人都是世界上獨一無二的，都有跟別人不同的地方。我們不應該去嘲笑別人的外表與個性。）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六、紙偶戲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1.分組製作下列人物的紙偶，也可以黏上木棒或鉛筆作為操縱棒：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人物一：愛取笑人的小夫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人物二：瞇瞇眼小米</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人物三：同學一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人物四：同學二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2.參考下面的內容，各組發揮創意增加內容。</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lastRenderedPageBreak/>
              <w:drawing>
                <wp:inline distT="0" distB="0" distL="0" distR="0" wp14:anchorId="4D8402B4" wp14:editId="5C6896D2">
                  <wp:extent cx="3543300" cy="1847850"/>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3543300" cy="1847850"/>
                          </a:xfrm>
                          <a:prstGeom prst="rect">
                            <a:avLst/>
                          </a:prstGeom>
                        </pic:spPr>
                      </pic:pic>
                    </a:graphicData>
                  </a:graphic>
                </wp:inline>
              </w:drawing>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3.各組練習。</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4.各組演出。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5.回饋與講評。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七、分組討論：對抗歧視妙招</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1.依據下列的歧視現象情境，分組討論正確的觀點：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(1)小力看到外國來的小孩，向同學說：「他應該都是騎大象上學吧！」</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(2)小夫看到珍婷的作文，提到想當警察。小夫心想：「女生怎麼能當警察！」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(3)大虎經常要小雄買零食給他，要不然會修理他。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(4 )常有人在網站上留言批評怡靜，讓她很煩惱。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2.各組分配上述一個情境。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3.在A4 紙左邊寫出「歧視現象」，右邊寫出「正確的觀點」。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（例如：「歧視現象」是：取笑女生當警察。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「正確的觀點」：職業不應有性別差異，男女生一樣都可以從事許多工作。）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4.各組推派1位學生向全班報告討論的結果。</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八、習作習寫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完成習作第五單元③。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九、統整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教師透過以下問題讓學生自己建構本活動的學習重點：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1.生活中可能出現哪些歧視現象？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2.怎麼做才是正確的態度？</w:t>
            </w:r>
          </w:p>
          <w:p w:rsidR="00701DF1" w:rsidRPr="00A86642" w:rsidRDefault="00701DF1" w:rsidP="00426556">
            <w:pPr>
              <w:spacing w:line="260" w:lineRule="exact"/>
              <w:rPr>
                <w:rFonts w:eastAsiaTheme="minorEastAsia"/>
                <w:color w:val="FF0000"/>
                <w:sz w:val="20"/>
                <w:szCs w:val="20"/>
              </w:rPr>
            </w:pPr>
            <w:r w:rsidRPr="00A86642">
              <w:rPr>
                <w:rFonts w:ascii="標楷體" w:eastAsia="標楷體" w:hAnsi="標楷體" w:cs="新細明體" w:hint="eastAsia"/>
                <w:color w:val="000000"/>
                <w:sz w:val="26"/>
                <w:szCs w:val="20"/>
              </w:rPr>
              <w:t>3.我們應該如何和不同特點的同學相處以避免歧視？</w:t>
            </w:r>
          </w:p>
          <w:p w:rsidR="00701DF1" w:rsidRPr="00A86642" w:rsidRDefault="00701DF1" w:rsidP="00426556">
            <w:pPr>
              <w:spacing w:line="260" w:lineRule="exact"/>
              <w:rPr>
                <w:rFonts w:eastAsiaTheme="minorEastAsia"/>
                <w:b/>
                <w:sz w:val="20"/>
                <w:szCs w:val="20"/>
              </w:rPr>
            </w:pP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活動二：要行動，拒絕霸凌（40分鐘）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如果有人被欺負，被欺負的人可能會有什麼感覺？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（依據學生聯想到的情形回答。）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教師引導學生閱讀課本第102～103頁。</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三、問答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1.為什麼亂取綽號會讓人不舒服？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（亂取綽號，通常有點不尊重人的感覺，所以會不舒服。）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2.如果全班都不和你做朋友，你會有什麼感覺？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如果全班都不和我做朋友，沒有人會和我說話、沒有人可以相互討論功課、沒有人可以一起打球，我會覺得孤單、不喜歡上學。我們不可以讓誰不跟誰做朋友，或是叫朋友不要理誰，那是一種欺負人的行為，所以也不應該有這種情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3.為什麼推打也是一種霸凌？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（如果讓被欺負的人身體受傷了，這是一種肢體霸凌，可能會違反法律。）</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4.學校裡可能出現哪些霸凌行為？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（被亂取綽號、取笑或被排擠，被推打而受到傷害，被同學欺負，如果經常發生這樣的事，就可以說可能有「霸凌」的情形。）</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5.如果有霸凌的情形，可以怎麼處理？</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（和緩堅定的告訴對方：「這樣不行！」或「我不喜歡這樣！」；離開現場，減少衝突；把自己被霸凌的煩惱告訴老師或父母。）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四、霸凌情境與問題解決策略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1.參考習作第五單元3的案例，分組討論如果遭受歧視或霸凌，如何應對與尋求幫助，討論出至少一種解決方式。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2.依據小組討論結果，進行演練與發表。</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五、統整</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教師透過以下問題讓學生自己建構本節課的學習重點：</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1.學校可能出現哪些霸凌的行為？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2.如果遭受霸凌，如何應對與尋求幫助？</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習作評量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【性別平等教育】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第十六週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第六單元打造更美好的校園</w:t>
            </w:r>
          </w:p>
          <w:p w:rsidR="00701DF1" w:rsidRPr="00A86642" w:rsidRDefault="00701DF1" w:rsidP="0042655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 xml:space="preserve"> </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活動一：如何讓校園更美好－感受（120分鐘）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一、引起動機</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教師引導學生閱讀課本的第106～107頁，透過問題引導學生思考：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1.在這個學期裡，有哪些單元讓你覺得印象深刻？</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2.在這些單元裡，我們學會了什麼？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二、閱讀與討論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教師引導學生閱讀課本第108～109頁，並從課本中的範例，透過問題引導學生思考：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1.這張地圖跟我們學校有什麼地方一樣？什麼地方不一樣？</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（我們學校也有操場、教室和活動中心，但教室是ㄇ字型的。）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2.這些小朋友說的話，有哪些是我們學校也符合的？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（常有學生在走廊上奔跑、籃球場常有民眾丟的垃圾等。）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3.除了這些，我還想對我們學校提出什麼建議？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（走廊的轉角很陰暗、遊樂器材損壞等。）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4.在這些建議或問題中，有哪些是我們學生自己可以改善的？哪些是要向大人建議才能解決的？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（教師向學生簡略說明接下來的活動中，解決問題的四個步驟：感受、想像、實踐到分享。）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三、校園感受地圖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1.請學生在課本第110頁第1題上，依照自己的感受塗上不同的顏色。接著依照第1題的感受顏色，對自己學校的不同地點有塗上相同感受的顏色。學生也可以在空白欄寫上其他地點，並塗上顏色。</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（課本內有書寫線的地方，主要是讓老師了解學生的學習歷程和思考軌跡，老師可以不用批改。）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2.教師引導學生檢視第二題，並請學生對覺得危險或不舒服的地點，說出這些地點危險或不舒服的經驗。</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(1)哪些校園的角落是你覺得喜歡、愉快的？請學生寫在111頁的第三題。哪些地方塗危險的特別多？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(2)哪些校園的角落是你覺得危險、不舒服的？請學生寫在111頁的第四題。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(3)這些地點讓你覺得危險、不舒服的的原因是什麼？請</w:t>
            </w:r>
            <w:r w:rsidRPr="00A86642">
              <w:rPr>
                <w:rFonts w:ascii="標楷體" w:eastAsia="標楷體" w:hAnsi="標楷體" w:cs="新細明體" w:hint="eastAsia"/>
                <w:color w:val="000000"/>
                <w:sz w:val="26"/>
                <w:szCs w:val="20"/>
              </w:rPr>
              <w:lastRenderedPageBreak/>
              <w:t>學生寫在111頁的第五題。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(4)教師在黑板上，將學生覺得危險或不舒服的地點寫出來，整理出一個全班最想解決的問題，或最期望學校變得更好的建議。</w:t>
            </w:r>
          </w:p>
          <w:p w:rsidR="00701DF1" w:rsidRPr="00A86642" w:rsidRDefault="00701DF1" w:rsidP="00426556">
            <w:pPr>
              <w:spacing w:line="260" w:lineRule="exact"/>
              <w:rPr>
                <w:rFonts w:eastAsiaTheme="minorEastAsia"/>
                <w:color w:val="FF0000"/>
                <w:sz w:val="20"/>
                <w:szCs w:val="20"/>
              </w:rPr>
            </w:pPr>
            <w:r w:rsidRPr="00A86642">
              <w:rPr>
                <w:rFonts w:ascii="標楷體" w:eastAsia="標楷體" w:hAnsi="標楷體" w:cs="新細明體" w:hint="eastAsia"/>
                <w:color w:val="000000"/>
                <w:sz w:val="26"/>
                <w:szCs w:val="20"/>
              </w:rPr>
              <w:t>（課本中舉的案例，是讓教師參考，教師應依照上課時全班找出的問題當作主題。）</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第十七週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第六單元打造更美好的校園</w:t>
            </w:r>
          </w:p>
          <w:p w:rsidR="00701DF1" w:rsidRPr="00A86642" w:rsidRDefault="00701DF1" w:rsidP="0042655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 xml:space="preserve"> </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活動二：我有一個好辦法－想像（120分鐘）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一、閱讀與討論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教師引導學生閱讀課本第112～113頁，並透過問題思考：</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1.課本的範例中，有哪些原因是我們學校也有的？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2.根據我們選擇的主題，可能有哪些需要解決的問題？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3.針對我們班選擇的主題，可能有哪些解決問題的方法？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（貼宣導標語、向同學宣達等。）</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4.這些方法是三年級的我們就可以辦到的嗎？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（可以。）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5.如果問題不是我們能改善的，我們還可以做什麼？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（蒐集與整理大家的想法，向師長提出建議。）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二、想像可能的策略</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1.教師引導學生根據班級內提出的主題，在小組內發想可能的原因與可能的解決方法，寫在便條紙上。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2.教師將各組提出的原因，與學生一起進行分類整理，區分「原因」與「方法」，並將學生想到的各種方法，區分成「可行」或「不可行」。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（例如：以「廁所有臭味」的主題，可能是使用者不會使用、掃地不夠用心或使用者沒有公德心。在解決策略上，「宣傳標語」和「宣導」是可行的；「糾察隊在廁所記名字」、「安裝監視器」則是不可行的。）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三、整理與比對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1.教師引導學生根據問題，設計可能的解決方式，並將方法對應原因，列在黑板上。</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336ED18E" wp14:editId="3D69F134">
                  <wp:extent cx="3524250" cy="542925"/>
                  <wp:effectExtent l="0" t="0" r="0" b="9525"/>
                  <wp:docPr id="46" name="圖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524250" cy="542925"/>
                          </a:xfrm>
                          <a:prstGeom prst="rect">
                            <a:avLst/>
                          </a:prstGeom>
                        </pic:spPr>
                      </pic:pic>
                    </a:graphicData>
                  </a:graphic>
                </wp:inline>
              </w:drawing>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2.教師透過表格，引導學生檢視提出的方法策略，是否能</w:t>
            </w:r>
            <w:r w:rsidRPr="00A86642">
              <w:rPr>
                <w:rFonts w:ascii="標楷體" w:eastAsia="標楷體" w:hAnsi="標楷體" w:cs="新細明體" w:hint="eastAsia"/>
                <w:color w:val="000000"/>
                <w:sz w:val="26"/>
                <w:szCs w:val="20"/>
              </w:rPr>
              <w:lastRenderedPageBreak/>
              <w:t>對應或解決所提出的問題。</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第十八週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第六單元打造更美好的校園</w:t>
            </w:r>
          </w:p>
          <w:p w:rsidR="00701DF1" w:rsidRPr="00A86642" w:rsidRDefault="00701DF1" w:rsidP="0042655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 xml:space="preserve"> </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活動二：我有一個好辦法－想像（120分鐘）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四、實踐前的工作分配</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1.教師引導學生從提出的策略中，挑選學生可以辦得到的項目。</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2.教師利用問題，引導學生思考這個方法的詳細步驟或內容：</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(1)這件事在什麼地方做，比較適合？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（例如：張貼海報的地點、適合進行問卷調查的地點，是否沒有缺漏？）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(2)這件事在什麼時間進行最適合？</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（例如：進行宣導或問卷的時間是在下課、午休或早自習？學生在這些時間是可以活動的嗎？）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(3)這件事需要多少人一起做？</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（4∼6人。）</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(4)還需要哪些器材或道具？</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（相機、海報、問卷、平板等，依實際情況回答。）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 做這件事時，需要徵求師長的同意嗎？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（例如：接受宣導的班級導師、負責掃區的班級同學、相關的學校行政人員。）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(6)還有哪些應該要注意的事項？</w:t>
            </w:r>
          </w:p>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color w:val="000000"/>
                <w:sz w:val="26"/>
                <w:szCs w:val="20"/>
              </w:rPr>
              <w:t>（是否影響到同學上課、是否安全等。）</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t>第十九週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第六單元打造更美好的校園</w:t>
            </w:r>
          </w:p>
          <w:p w:rsidR="00701DF1" w:rsidRPr="00A86642" w:rsidRDefault="00701DF1" w:rsidP="0042655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 xml:space="preserve"> </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lastRenderedPageBreak/>
              <w:t>社-E-A3 探究人類生活相關議題，規劃學習計畫，並在執行過程中，因應情境變化，持續調整與創新。</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活動三：我的校園行動－實踐（120分鐘）①</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一、實踐行動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1.學生依照工作分配，進行活動。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2.教師引導學生定期記錄執行策略的過程。</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lastRenderedPageBreak/>
              <w:drawing>
                <wp:inline distT="0" distB="0" distL="0" distR="0" wp14:anchorId="24572FB5" wp14:editId="3FCE0819">
                  <wp:extent cx="3524250" cy="914400"/>
                  <wp:effectExtent l="0" t="0" r="0" b="0"/>
                  <wp:docPr id="44" name="圖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524250" cy="914400"/>
                          </a:xfrm>
                          <a:prstGeom prst="rect">
                            <a:avLst/>
                          </a:prstGeom>
                        </pic:spPr>
                      </pic:pic>
                    </a:graphicData>
                  </a:graphic>
                </wp:inline>
              </w:drawing>
            </w:r>
          </w:p>
          <w:p w:rsidR="00701DF1" w:rsidRPr="00A86642" w:rsidRDefault="00701DF1" w:rsidP="00426556">
            <w:pPr>
              <w:spacing w:line="260" w:lineRule="exact"/>
              <w:rPr>
                <w:rFonts w:eastAsiaTheme="minorEastAsia"/>
                <w:b/>
                <w:color w:val="000000" w:themeColor="text1"/>
                <w:sz w:val="20"/>
                <w:szCs w:val="20"/>
              </w:rPr>
            </w:pPr>
            <w:r w:rsidRPr="00A86642">
              <w:rPr>
                <w:rFonts w:ascii="標楷體" w:eastAsia="標楷體" w:hAnsi="標楷體" w:cs="新細明體" w:hint="eastAsia"/>
                <w:color w:val="000000"/>
                <w:sz w:val="26"/>
                <w:szCs w:val="20"/>
              </w:rPr>
              <w:t>（學生可能在非課堂時間進行活動。在課堂時間，教師可以引導學生透過表格，追蹤執行進度，並檢視每個人的工作分配與執行的情況。）</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lastRenderedPageBreak/>
              <w:t>第二十週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第六單元打造更美好的校園</w:t>
            </w:r>
          </w:p>
          <w:p w:rsidR="00701DF1" w:rsidRPr="00A86642" w:rsidRDefault="00701DF1" w:rsidP="0042655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 xml:space="preserve"> </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探究人類生活相關議題，規劃學習計畫，並在執行過程中，因應情境變化，持續調整與創新。</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t>活動三：我的校園行動－實踐（120分鐘）②</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一、實踐行動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1.學生依照工作分配，進行活動。</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2.教師引導學生定期記錄執行策略的過程。</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5E197CA6" wp14:editId="12CFD6C8">
                  <wp:extent cx="3524250" cy="914400"/>
                  <wp:effectExtent l="0" t="0" r="0" b="0"/>
                  <wp:docPr id="49" name="圖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524250" cy="914400"/>
                          </a:xfrm>
                          <a:prstGeom prst="rect">
                            <a:avLst/>
                          </a:prstGeom>
                        </pic:spPr>
                      </pic:pic>
                    </a:graphicData>
                  </a:graphic>
                </wp:inline>
              </w:drawing>
            </w:r>
          </w:p>
          <w:p w:rsidR="00701DF1" w:rsidRPr="00A86642" w:rsidRDefault="00701DF1" w:rsidP="00426556">
            <w:pPr>
              <w:spacing w:line="260" w:lineRule="exact"/>
              <w:rPr>
                <w:rFonts w:eastAsiaTheme="minorEastAsia"/>
                <w:b/>
                <w:color w:val="000000" w:themeColor="text1"/>
                <w:sz w:val="20"/>
                <w:szCs w:val="20"/>
              </w:rPr>
            </w:pPr>
            <w:r w:rsidRPr="00A86642">
              <w:rPr>
                <w:rFonts w:ascii="標楷體" w:eastAsia="標楷體" w:hAnsi="標楷體" w:cs="新細明體" w:hint="eastAsia"/>
                <w:color w:val="000000"/>
                <w:sz w:val="26"/>
                <w:szCs w:val="20"/>
              </w:rPr>
              <w:t>（學生可能在非課堂時間進行活動。在課堂時間，教師可以引導學生透過表格，追蹤執行進度，並檢視每個人的工作分配與執行的情況。）</w:t>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r w:rsidR="00701DF1" w:rsidTr="00426556">
        <w:trPr>
          <w:trHeight w:val="1827"/>
        </w:trPr>
        <w:tc>
          <w:tcPr>
            <w:tcW w:w="1096" w:type="dxa"/>
            <w:vAlign w:val="center"/>
          </w:tcPr>
          <w:p w:rsidR="00701DF1" w:rsidRPr="00A86642" w:rsidRDefault="00701DF1" w:rsidP="00426556">
            <w:pPr>
              <w:spacing w:line="260" w:lineRule="exact"/>
              <w:jc w:val="center"/>
              <w:rPr>
                <w:rFonts w:eastAsiaTheme="minorEastAsia"/>
                <w:snapToGrid w:val="0"/>
                <w:sz w:val="20"/>
                <w:szCs w:val="20"/>
              </w:rPr>
            </w:pPr>
            <w:r w:rsidRPr="00A86642">
              <w:rPr>
                <w:rFonts w:ascii="標楷體" w:eastAsia="標楷體" w:hAnsi="標楷體" w:hint="eastAsia"/>
                <w:snapToGrid w:val="0"/>
                <w:sz w:val="26"/>
                <w:szCs w:val="20"/>
              </w:rPr>
              <w:t>第二十一週</w:t>
            </w:r>
          </w:p>
        </w:tc>
        <w:tc>
          <w:tcPr>
            <w:tcW w:w="1701" w:type="dxa"/>
            <w:vAlign w:val="center"/>
          </w:tcPr>
          <w:p w:rsidR="00701DF1" w:rsidRPr="00A86642" w:rsidRDefault="00701DF1" w:rsidP="00426556">
            <w:pPr>
              <w:spacing w:line="260" w:lineRule="exact"/>
              <w:jc w:val="center"/>
              <w:rPr>
                <w:rFonts w:eastAsiaTheme="minorEastAsia"/>
                <w:bCs/>
                <w:sz w:val="20"/>
                <w:szCs w:val="20"/>
              </w:rPr>
            </w:pPr>
            <w:r w:rsidRPr="00A86642">
              <w:rPr>
                <w:rFonts w:ascii="標楷體" w:eastAsia="標楷體" w:hAnsi="標楷體" w:cs="新細明體" w:hint="eastAsia"/>
                <w:bCs/>
                <w:color w:val="000000"/>
                <w:sz w:val="26"/>
                <w:szCs w:val="20"/>
              </w:rPr>
              <w:t>第六單元打造更美好的校園</w:t>
            </w:r>
          </w:p>
          <w:p w:rsidR="00701DF1" w:rsidRPr="00A86642" w:rsidRDefault="00701DF1" w:rsidP="00426556">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 xml:space="preserve"> </w:t>
            </w:r>
          </w:p>
        </w:tc>
        <w:tc>
          <w:tcPr>
            <w:tcW w:w="1792" w:type="dxa"/>
            <w:vAlign w:val="center"/>
          </w:tcPr>
          <w:p w:rsidR="00701DF1" w:rsidRDefault="00701DF1" w:rsidP="00426556">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701DF1" w:rsidRDefault="00701DF1" w:rsidP="00426556">
            <w:pPr>
              <w:spacing w:line="260" w:lineRule="exact"/>
            </w:pPr>
            <w:r>
              <w:rPr>
                <w:rFonts w:ascii="標楷體" w:eastAsia="標楷體" w:hAnsi="標楷體" w:cs="新細明體" w:hint="eastAsia"/>
                <w:color w:val="000000"/>
                <w:sz w:val="26"/>
                <w:szCs w:val="26"/>
              </w:rPr>
              <w:t>社-E-A3 探究人類生活相關議題，規劃學習計畫，並在</w:t>
            </w:r>
            <w:r>
              <w:rPr>
                <w:rFonts w:ascii="標楷體" w:eastAsia="標楷體" w:hAnsi="標楷體" w:cs="新細明體" w:hint="eastAsia"/>
                <w:color w:val="000000"/>
                <w:sz w:val="26"/>
                <w:szCs w:val="26"/>
              </w:rPr>
              <w:lastRenderedPageBreak/>
              <w:t>執行過程中，因應情境變化，持續調整與創新。</w:t>
            </w:r>
          </w:p>
        </w:tc>
        <w:tc>
          <w:tcPr>
            <w:tcW w:w="6571" w:type="dxa"/>
            <w:vAlign w:val="center"/>
          </w:tcPr>
          <w:p w:rsidR="00701DF1" w:rsidRPr="00A86642" w:rsidRDefault="00701DF1" w:rsidP="00426556">
            <w:pPr>
              <w:spacing w:line="260" w:lineRule="exact"/>
              <w:rPr>
                <w:rFonts w:eastAsiaTheme="minorEastAsia"/>
                <w:b/>
                <w:sz w:val="20"/>
                <w:szCs w:val="20"/>
              </w:rPr>
            </w:pPr>
            <w:r w:rsidRPr="00A86642">
              <w:rPr>
                <w:rFonts w:ascii="標楷體" w:eastAsia="標楷體" w:hAnsi="標楷體" w:cs="新細明體" w:hint="eastAsia"/>
                <w:b/>
                <w:color w:val="000000"/>
                <w:sz w:val="26"/>
                <w:szCs w:val="20"/>
              </w:rPr>
              <w:lastRenderedPageBreak/>
              <w:t>活動四：行動後的檢討－分享（120分鐘）</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一、分組討論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1.學生以分組方式，利用海報與表格，將執行成效與感想列在表格中。</w:t>
            </w:r>
          </w:p>
          <w:p w:rsidR="00701DF1" w:rsidRPr="00A86642" w:rsidRDefault="00701DF1" w:rsidP="00426556">
            <w:pPr>
              <w:rPr>
                <w:rFonts w:eastAsiaTheme="minorEastAsia"/>
                <w:sz w:val="20"/>
                <w:szCs w:val="20"/>
              </w:rPr>
            </w:pPr>
            <w:r w:rsidRPr="00A86642">
              <w:rPr>
                <w:rFonts w:ascii="標楷體" w:eastAsia="標楷體" w:hAnsi="標楷體" w:cs="新細明體" w:hint="eastAsia"/>
                <w:noProof/>
                <w:color w:val="000000"/>
                <w:sz w:val="26"/>
                <w:szCs w:val="20"/>
              </w:rPr>
              <w:drawing>
                <wp:inline distT="0" distB="0" distL="0" distR="0" wp14:anchorId="4A6F6E67" wp14:editId="2FEB44A7">
                  <wp:extent cx="3524250" cy="371475"/>
                  <wp:effectExtent l="0" t="0" r="0" b="9525"/>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524250" cy="371475"/>
                          </a:xfrm>
                          <a:prstGeom prst="rect">
                            <a:avLst/>
                          </a:prstGeom>
                        </pic:spPr>
                      </pic:pic>
                    </a:graphicData>
                  </a:graphic>
                </wp:inline>
              </w:drawing>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2.各組學生將自己的感想，以及過程中發現的問題，寫在便條紙上，各組整理後貼在海報的表格中。</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二、上臺報告</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1.各組將討論後的結果，上臺與全班同學分享。</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2.教師透過問題，引導學生進行思考與檢視：</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(1) 問題改善了嗎？跟你的期待一樣嗎？</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（改善了，已經達到原來的期望；改善了，但還有進步的空間；完全沒改善，成效不彰。）</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(2)過程中，有哪些方法是特別有效的？</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（依實際情況回答。）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(3)過程中，哪些方法效果比較不好？</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（依實際情況回答。）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(4)還遇到什麼特殊狀況或問題？</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（依實際情況回答。）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(5)如果重來一次，你覺得還可以做什麼？</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（依實際情況回答。）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(6) 這些方法是學生可以做到的嗎？或者還可以請哪些人協助？</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（依實際情況回答。）</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三、分享海報</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教師引導學生在海報上，依照「感受、想像、實踐到分享」的步驟，將歷程寫下來，並透過書寫或便條紙，加入報告過程中的感想與同學的回饋。再補上便於說明的照片或插圖，並張貼在教室外或學校的公布欄，讓更多人認識這個行動的歷程。</w:t>
            </w:r>
          </w:p>
          <w:p w:rsidR="00701DF1" w:rsidRPr="00A86642" w:rsidRDefault="00701DF1" w:rsidP="00426556">
            <w:pPr>
              <w:rPr>
                <w:rFonts w:eastAsiaTheme="minorEastAsia"/>
                <w:b/>
                <w:sz w:val="20"/>
                <w:szCs w:val="20"/>
              </w:rPr>
            </w:pPr>
            <w:r w:rsidRPr="00A86642">
              <w:rPr>
                <w:rFonts w:ascii="標楷體" w:eastAsia="標楷體" w:hAnsi="標楷體" w:cs="新細明體" w:hint="eastAsia"/>
                <w:noProof/>
                <w:color w:val="000000"/>
                <w:sz w:val="26"/>
                <w:szCs w:val="20"/>
              </w:rPr>
              <w:drawing>
                <wp:inline distT="0" distB="0" distL="0" distR="0" wp14:anchorId="6FB58F56" wp14:editId="2348B9D3">
                  <wp:extent cx="3562350" cy="866775"/>
                  <wp:effectExtent l="0" t="0" r="0" b="9525"/>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3562350" cy="866775"/>
                          </a:xfrm>
                          <a:prstGeom prst="rect">
                            <a:avLst/>
                          </a:prstGeom>
                        </pic:spPr>
                      </pic:pic>
                    </a:graphicData>
                  </a:graphic>
                </wp:inline>
              </w:drawing>
            </w:r>
          </w:p>
        </w:tc>
        <w:tc>
          <w:tcPr>
            <w:tcW w:w="1418"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lastRenderedPageBreak/>
              <w:t>口頭評量</w:t>
            </w:r>
          </w:p>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實作評量</w:t>
            </w:r>
          </w:p>
        </w:tc>
        <w:tc>
          <w:tcPr>
            <w:tcW w:w="1800" w:type="dxa"/>
            <w:vAlign w:val="center"/>
          </w:tcPr>
          <w:p w:rsidR="00701DF1" w:rsidRPr="00A86642" w:rsidRDefault="00701DF1" w:rsidP="00426556">
            <w:pPr>
              <w:spacing w:line="260" w:lineRule="exact"/>
              <w:rPr>
                <w:rFonts w:eastAsiaTheme="minorEastAsia"/>
                <w:sz w:val="20"/>
                <w:szCs w:val="20"/>
              </w:rPr>
            </w:pPr>
            <w:r w:rsidRPr="00A86642">
              <w:rPr>
                <w:rFonts w:ascii="標楷體" w:eastAsia="標楷體" w:hAnsi="標楷體" w:cs="新細明體" w:hint="eastAsia"/>
                <w:color w:val="000000"/>
                <w:sz w:val="26"/>
                <w:szCs w:val="20"/>
              </w:rPr>
              <w:t>【人權教育】</w:t>
            </w:r>
          </w:p>
        </w:tc>
      </w:tr>
    </w:tbl>
    <w:p w:rsidR="00701DF1" w:rsidRDefault="00701DF1" w:rsidP="00701DF1">
      <w:pPr>
        <w:jc w:val="center"/>
        <w:rPr>
          <w:rFonts w:ascii="標楷體" w:eastAsia="標楷體" w:hAnsi="標楷體"/>
        </w:rPr>
      </w:pPr>
    </w:p>
    <w:p w:rsidR="00227217" w:rsidRDefault="00227217">
      <w:pPr>
        <w:rPr>
          <w:rFonts w:ascii="標楷體" w:eastAsia="標楷體" w:hAnsi="標楷體"/>
        </w:rPr>
      </w:pPr>
      <w:r>
        <w:rPr>
          <w:rFonts w:ascii="標楷體" w:eastAsia="標楷體" w:hAnsi="標楷體"/>
        </w:rPr>
        <w:br w:type="page"/>
      </w:r>
    </w:p>
    <w:p w:rsidR="008807D5" w:rsidRPr="002B1165" w:rsidRDefault="008807D5" w:rsidP="008807D5">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7D1061">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8807D5" w:rsidRPr="003542DC" w:rsidRDefault="008807D5" w:rsidP="008807D5">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8807D5" w:rsidTr="00AE255A">
        <w:trPr>
          <w:trHeight w:val="680"/>
        </w:trPr>
        <w:tc>
          <w:tcPr>
            <w:tcW w:w="1195" w:type="dxa"/>
            <w:vAlign w:val="center"/>
          </w:tcPr>
          <w:p w:rsidR="008807D5" w:rsidRDefault="008807D5" w:rsidP="00AE255A">
            <w:pPr>
              <w:jc w:val="center"/>
              <w:rPr>
                <w:rFonts w:ascii="標楷體" w:eastAsia="標楷體" w:hAnsi="標楷體"/>
                <w:sz w:val="28"/>
              </w:rPr>
            </w:pPr>
            <w:r>
              <w:rPr>
                <w:rFonts w:ascii="標楷體" w:eastAsia="標楷體" w:hAnsi="標楷體" w:hint="eastAsia"/>
                <w:sz w:val="28"/>
              </w:rPr>
              <w:t>領域</w:t>
            </w:r>
          </w:p>
          <w:p w:rsidR="008807D5" w:rsidRDefault="008807D5" w:rsidP="00AE255A">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8807D5" w:rsidRPr="006F5AF6" w:rsidRDefault="008807D5" w:rsidP="00AE255A">
            <w:pPr>
              <w:rPr>
                <w:rFonts w:ascii="標楷體" w:eastAsia="標楷體" w:hAnsi="標楷體"/>
                <w:color w:val="000000" w:themeColor="text1"/>
                <w:sz w:val="28"/>
                <w:lang w:eastAsia="zh-HK"/>
              </w:rPr>
            </w:pPr>
            <w:r>
              <w:rPr>
                <w:rFonts w:ascii="標楷體" w:eastAsia="標楷體" w:hAnsi="標楷體" w:hint="eastAsia"/>
                <w:color w:val="000000"/>
                <w:sz w:val="28"/>
              </w:rPr>
              <w:t>社會</w:t>
            </w:r>
          </w:p>
        </w:tc>
        <w:tc>
          <w:tcPr>
            <w:tcW w:w="2126" w:type="dxa"/>
            <w:vAlign w:val="center"/>
          </w:tcPr>
          <w:p w:rsidR="008807D5" w:rsidRPr="006F5AF6" w:rsidRDefault="008807D5" w:rsidP="00AE255A">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8807D5" w:rsidRPr="006F5AF6" w:rsidRDefault="008807D5" w:rsidP="00AE255A">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三</w:t>
            </w:r>
            <w:r w:rsidRPr="00F3732C">
              <w:rPr>
                <w:rFonts w:ascii="標楷體" w:eastAsia="標楷體" w:hAnsi="標楷體" w:hint="eastAsia"/>
                <w:color w:val="000000"/>
                <w:sz w:val="28"/>
              </w:rPr>
              <w:t>年級</w:t>
            </w:r>
          </w:p>
        </w:tc>
      </w:tr>
      <w:tr w:rsidR="008807D5" w:rsidTr="00AE255A">
        <w:trPr>
          <w:trHeight w:val="680"/>
        </w:trPr>
        <w:tc>
          <w:tcPr>
            <w:tcW w:w="1195" w:type="dxa"/>
            <w:vAlign w:val="center"/>
          </w:tcPr>
          <w:p w:rsidR="008807D5" w:rsidRDefault="008807D5" w:rsidP="00AE255A">
            <w:pPr>
              <w:jc w:val="center"/>
              <w:rPr>
                <w:rFonts w:ascii="標楷體" w:eastAsia="標楷體" w:hAnsi="標楷體"/>
                <w:sz w:val="28"/>
              </w:rPr>
            </w:pPr>
            <w:r>
              <w:rPr>
                <w:rFonts w:ascii="標楷體" w:eastAsia="標楷體" w:hAnsi="標楷體"/>
                <w:sz w:val="28"/>
              </w:rPr>
              <w:t>教師</w:t>
            </w:r>
          </w:p>
        </w:tc>
        <w:tc>
          <w:tcPr>
            <w:tcW w:w="5288" w:type="dxa"/>
            <w:vAlign w:val="center"/>
          </w:tcPr>
          <w:p w:rsidR="008807D5" w:rsidRPr="006F5AF6" w:rsidRDefault="007D1061" w:rsidP="00AE255A">
            <w:pPr>
              <w:rPr>
                <w:rFonts w:ascii="標楷體" w:eastAsia="標楷體" w:hAnsi="標楷體"/>
                <w:color w:val="000000" w:themeColor="text1"/>
                <w:sz w:val="28"/>
              </w:rPr>
            </w:pPr>
            <w:r>
              <w:rPr>
                <w:rFonts w:ascii="標楷體" w:eastAsia="標楷體" w:hAnsi="標楷體" w:hint="eastAsia"/>
                <w:color w:val="000000" w:themeColor="text1"/>
                <w:sz w:val="28"/>
              </w:rPr>
              <w:t>高義祥</w:t>
            </w:r>
          </w:p>
        </w:tc>
        <w:tc>
          <w:tcPr>
            <w:tcW w:w="2126" w:type="dxa"/>
            <w:vAlign w:val="center"/>
          </w:tcPr>
          <w:p w:rsidR="008807D5" w:rsidRPr="006F5AF6" w:rsidRDefault="008807D5" w:rsidP="00AE255A">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8807D5" w:rsidRPr="006F5AF6" w:rsidRDefault="008807D5" w:rsidP="00AE255A">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8807D5" w:rsidRDefault="008807D5" w:rsidP="008807D5">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6430"/>
        <w:gridCol w:w="1701"/>
        <w:gridCol w:w="1658"/>
      </w:tblGrid>
      <w:tr w:rsidR="008807D5" w:rsidRPr="00F226B5" w:rsidTr="00AE255A">
        <w:trPr>
          <w:trHeight w:val="856"/>
        </w:trPr>
        <w:tc>
          <w:tcPr>
            <w:tcW w:w="14378" w:type="dxa"/>
            <w:gridSpan w:val="6"/>
          </w:tcPr>
          <w:p w:rsidR="008807D5" w:rsidRPr="00F226B5" w:rsidRDefault="008807D5" w:rsidP="00AE255A">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8807D5" w:rsidRPr="00C456F1" w:rsidRDefault="008807D5" w:rsidP="00AE255A">
            <w:pPr>
              <w:spacing w:line="260" w:lineRule="exact"/>
              <w:rPr>
                <w:snapToGrid w:val="0"/>
                <w:sz w:val="20"/>
                <w:szCs w:val="20"/>
              </w:rPr>
            </w:pPr>
            <w:r w:rsidRPr="00C456F1">
              <w:rPr>
                <w:rFonts w:ascii="標楷體" w:eastAsia="標楷體" w:hAnsi="標楷體" w:hint="eastAsia"/>
                <w:snapToGrid w:val="0"/>
                <w:sz w:val="26"/>
                <w:szCs w:val="20"/>
              </w:rPr>
              <w:t>1.透過分組討論、情境演練、繪畫創作、地圖繪製等方式，引導學生學習觀察並認識居住地方的自然與建築景觀與各項公共資源等，從中學習善用並珍惜居住地方的環境與資源。</w:t>
            </w:r>
          </w:p>
          <w:p w:rsidR="008807D5" w:rsidRPr="00C456F1" w:rsidRDefault="008807D5" w:rsidP="00AE255A">
            <w:pPr>
              <w:spacing w:line="260" w:lineRule="exact"/>
              <w:rPr>
                <w:snapToGrid w:val="0"/>
                <w:sz w:val="20"/>
                <w:szCs w:val="20"/>
              </w:rPr>
            </w:pPr>
            <w:r w:rsidRPr="00C456F1">
              <w:rPr>
                <w:rFonts w:ascii="標楷體" w:eastAsia="標楷體" w:hAnsi="標楷體" w:hint="eastAsia"/>
                <w:snapToGrid w:val="0"/>
                <w:sz w:val="26"/>
                <w:szCs w:val="20"/>
              </w:rPr>
              <w:t>2.透過觀察、分組討論、情境演練等方式，引導學生從觀察周遭居民的生活方式開始，覺察不同工作型態、宗教與族群的多元生活方式，進而能尊重他人、關懷與熟悉居住地的居民，與居民們互助合作。</w:t>
            </w:r>
          </w:p>
          <w:p w:rsidR="008807D5" w:rsidRPr="00C456F1" w:rsidRDefault="008807D5" w:rsidP="00AE255A">
            <w:pPr>
              <w:spacing w:line="260" w:lineRule="exact"/>
              <w:rPr>
                <w:snapToGrid w:val="0"/>
                <w:sz w:val="20"/>
                <w:szCs w:val="20"/>
              </w:rPr>
            </w:pPr>
            <w:r w:rsidRPr="00C456F1">
              <w:rPr>
                <w:rFonts w:ascii="標楷體" w:eastAsia="標楷體" w:hAnsi="標楷體" w:hint="eastAsia"/>
                <w:snapToGrid w:val="0"/>
                <w:sz w:val="26"/>
                <w:szCs w:val="20"/>
              </w:rPr>
              <w:t>3.透過分組討論、情境演練、模擬體驗等方式，引導學生了解生活中的經濟活動，學習有計畫的消費、儲蓄，並認識購物付費方式的改變與維護消費權益的方法，養成節約消費、愛護各種資源的習慣與態度。</w:t>
            </w:r>
          </w:p>
          <w:p w:rsidR="008807D5" w:rsidRPr="00C456F1" w:rsidRDefault="008807D5" w:rsidP="00AE255A">
            <w:pPr>
              <w:spacing w:line="260" w:lineRule="exact"/>
              <w:rPr>
                <w:snapToGrid w:val="0"/>
                <w:sz w:val="20"/>
                <w:szCs w:val="20"/>
              </w:rPr>
            </w:pPr>
            <w:r w:rsidRPr="00C456F1">
              <w:rPr>
                <w:rFonts w:ascii="標楷體" w:eastAsia="標楷體" w:hAnsi="標楷體" w:hint="eastAsia"/>
                <w:snapToGrid w:val="0"/>
                <w:sz w:val="26"/>
                <w:szCs w:val="20"/>
              </w:rPr>
              <w:t>4.透過分組討論、情境演練、短劇演出等方式，引導學生了解居住地方組織所提供的各項服務，明白地方辦理會議、活動與團隊服務的意義，覺察身為地方一分子，要能為地方貢獻一分心力，並感謝為我們服務的人，讓地方生活更美好。</w:t>
            </w:r>
          </w:p>
          <w:p w:rsidR="008807D5" w:rsidRPr="00C456F1" w:rsidRDefault="008807D5" w:rsidP="00AE255A">
            <w:pPr>
              <w:spacing w:line="260" w:lineRule="exact"/>
              <w:rPr>
                <w:snapToGrid w:val="0"/>
                <w:sz w:val="20"/>
                <w:szCs w:val="20"/>
              </w:rPr>
            </w:pPr>
            <w:r w:rsidRPr="00C456F1">
              <w:rPr>
                <w:rFonts w:ascii="標楷體" w:eastAsia="標楷體" w:hAnsi="標楷體" w:hint="eastAsia"/>
                <w:snapToGrid w:val="0"/>
                <w:sz w:val="26"/>
                <w:szCs w:val="20"/>
              </w:rPr>
              <w:t>5.透過觀察、討論、訪問、體驗等方式，引導學生了解自己居住地方的特色與文化，主動探索居住地方的人、事、物、景，學習如何進行訪問、主動介紹居住地方，培養學生關懷居住地的態度。</w:t>
            </w:r>
          </w:p>
          <w:p w:rsidR="008807D5" w:rsidRDefault="008807D5" w:rsidP="00AE255A">
            <w:pPr>
              <w:pStyle w:val="2"/>
              <w:spacing w:before="0" w:line="260" w:lineRule="exact"/>
              <w:rPr>
                <w:rFonts w:ascii="Times New Roman" w:eastAsiaTheme="minorEastAsia" w:hAnsi="Times New Roman" w:cs="Times New Roman"/>
                <w:sz w:val="20"/>
              </w:rPr>
            </w:pPr>
            <w:r w:rsidRPr="00C456F1">
              <w:rPr>
                <w:rFonts w:ascii="標楷體" w:eastAsia="標楷體" w:hAnsi="標楷體" w:hint="eastAsia"/>
                <w:b w:val="0"/>
                <w:snapToGrid w:val="0"/>
                <w:color w:val="auto"/>
                <w:szCs w:val="20"/>
              </w:rPr>
              <w:t>6.透過情境演練、分享討論等方式，引導學生探究地方發展過程中，可能發生的各種問題與危機，提出可行的解決策略，進而能夠覺察居民以新的科學與技術來改善環境品質。透過不斷參與地方再造的過程，培養學生表達對於公共議題的關懷，進一步積極參與地區活動，培養鄉土意識，為地方的發展而努力。</w:t>
            </w:r>
          </w:p>
        </w:tc>
      </w:tr>
      <w:tr w:rsidR="008807D5" w:rsidTr="00AE255A">
        <w:trPr>
          <w:trHeight w:val="420"/>
        </w:trPr>
        <w:tc>
          <w:tcPr>
            <w:tcW w:w="2797" w:type="dxa"/>
            <w:gridSpan w:val="2"/>
            <w:tcBorders>
              <w:bottom w:val="single" w:sz="4" w:space="0" w:color="auto"/>
            </w:tcBorders>
            <w:shd w:val="clear" w:color="auto" w:fill="F3F3F3"/>
            <w:vAlign w:val="center"/>
          </w:tcPr>
          <w:p w:rsidR="008807D5" w:rsidRPr="00F8710D" w:rsidRDefault="008807D5" w:rsidP="00AE255A">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8807D5" w:rsidRPr="00F8710D" w:rsidRDefault="008807D5" w:rsidP="00AE255A">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6430" w:type="dxa"/>
            <w:vMerge w:val="restart"/>
            <w:tcBorders>
              <w:top w:val="single" w:sz="4" w:space="0" w:color="auto"/>
            </w:tcBorders>
            <w:shd w:val="clear" w:color="auto" w:fill="F3F3F3"/>
            <w:vAlign w:val="center"/>
          </w:tcPr>
          <w:p w:rsidR="008807D5" w:rsidRPr="00DE11D7" w:rsidRDefault="008807D5" w:rsidP="00AE255A">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1701" w:type="dxa"/>
            <w:vMerge w:val="restart"/>
            <w:tcBorders>
              <w:top w:val="single" w:sz="4" w:space="0" w:color="auto"/>
            </w:tcBorders>
            <w:shd w:val="clear" w:color="auto" w:fill="F3F3F3"/>
            <w:vAlign w:val="center"/>
          </w:tcPr>
          <w:p w:rsidR="008807D5" w:rsidRPr="00DE11D7" w:rsidRDefault="008807D5" w:rsidP="00AE255A">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1658" w:type="dxa"/>
            <w:vMerge w:val="restart"/>
            <w:tcBorders>
              <w:top w:val="single" w:sz="4" w:space="0" w:color="auto"/>
            </w:tcBorders>
            <w:shd w:val="clear" w:color="auto" w:fill="F3F3F3"/>
            <w:vAlign w:val="center"/>
          </w:tcPr>
          <w:p w:rsidR="008807D5" w:rsidRPr="00DE11D7" w:rsidRDefault="008807D5" w:rsidP="00AE255A">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8807D5" w:rsidRPr="00DE11D7" w:rsidRDefault="008807D5" w:rsidP="00AE255A">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8807D5" w:rsidTr="00AE255A">
        <w:trPr>
          <w:trHeight w:val="600"/>
        </w:trPr>
        <w:tc>
          <w:tcPr>
            <w:tcW w:w="1096" w:type="dxa"/>
            <w:tcBorders>
              <w:top w:val="single" w:sz="4" w:space="0" w:color="auto"/>
            </w:tcBorders>
            <w:shd w:val="clear" w:color="auto" w:fill="F3F3F3"/>
            <w:vAlign w:val="center"/>
          </w:tcPr>
          <w:p w:rsidR="008807D5" w:rsidRPr="00152FB4" w:rsidRDefault="008807D5" w:rsidP="00AE255A">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8807D5" w:rsidRPr="00F8710D" w:rsidRDefault="008807D5" w:rsidP="00AE255A">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8807D5" w:rsidRDefault="008807D5" w:rsidP="00AE255A">
            <w:pPr>
              <w:spacing w:line="260" w:lineRule="exact"/>
              <w:jc w:val="center"/>
              <w:rPr>
                <w:rFonts w:ascii="標楷體" w:eastAsia="標楷體" w:hAnsi="標楷體"/>
                <w:color w:val="FF0000"/>
                <w:sz w:val="26"/>
                <w:szCs w:val="26"/>
              </w:rPr>
            </w:pPr>
          </w:p>
        </w:tc>
        <w:tc>
          <w:tcPr>
            <w:tcW w:w="6430" w:type="dxa"/>
            <w:vMerge/>
            <w:shd w:val="clear" w:color="auto" w:fill="F3F3F3"/>
            <w:vAlign w:val="center"/>
          </w:tcPr>
          <w:p w:rsidR="008807D5" w:rsidRPr="00DE11D7" w:rsidRDefault="008807D5" w:rsidP="00AE255A">
            <w:pPr>
              <w:jc w:val="center"/>
              <w:rPr>
                <w:rFonts w:ascii="標楷體" w:eastAsia="標楷體" w:hAnsi="標楷體"/>
                <w:sz w:val="26"/>
                <w:szCs w:val="26"/>
              </w:rPr>
            </w:pPr>
          </w:p>
        </w:tc>
        <w:tc>
          <w:tcPr>
            <w:tcW w:w="1701" w:type="dxa"/>
            <w:vMerge/>
            <w:shd w:val="clear" w:color="auto" w:fill="F3F3F3"/>
            <w:vAlign w:val="center"/>
          </w:tcPr>
          <w:p w:rsidR="008807D5" w:rsidRPr="00DE11D7" w:rsidRDefault="008807D5" w:rsidP="00AE255A">
            <w:pPr>
              <w:jc w:val="center"/>
              <w:rPr>
                <w:rFonts w:ascii="標楷體" w:eastAsia="標楷體" w:hAnsi="標楷體"/>
                <w:sz w:val="26"/>
                <w:szCs w:val="26"/>
              </w:rPr>
            </w:pPr>
          </w:p>
        </w:tc>
        <w:tc>
          <w:tcPr>
            <w:tcW w:w="1658" w:type="dxa"/>
            <w:vMerge/>
            <w:shd w:val="clear" w:color="auto" w:fill="F3F3F3"/>
            <w:vAlign w:val="center"/>
          </w:tcPr>
          <w:p w:rsidR="008807D5" w:rsidRPr="00DE11D7" w:rsidRDefault="008807D5" w:rsidP="00AE255A">
            <w:pPr>
              <w:jc w:val="center"/>
              <w:rPr>
                <w:rFonts w:ascii="標楷體" w:eastAsia="標楷體" w:hAnsi="標楷體"/>
                <w:sz w:val="26"/>
                <w:szCs w:val="26"/>
              </w:rPr>
            </w:pP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第一</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第一單元 我居住的地方</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第一課我的好鄰居</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社-E-B3 體驗</w:t>
            </w:r>
            <w:r>
              <w:rPr>
                <w:rFonts w:ascii="標楷體" w:eastAsia="標楷體" w:hAnsi="標楷體" w:cs="新細明體" w:hint="eastAsia"/>
                <w:color w:val="000000"/>
                <w:sz w:val="26"/>
                <w:szCs w:val="26"/>
              </w:rPr>
              <w:lastRenderedPageBreak/>
              <w:t>生活中自然、族群與文化之美，欣賞多元豐富的環境與文化內涵。</w:t>
            </w:r>
          </w:p>
          <w:p w:rsidR="008807D5" w:rsidRDefault="008807D5" w:rsidP="00AE255A">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p w:rsidR="008807D5" w:rsidRDefault="008807D5" w:rsidP="00AE255A">
            <w:pPr>
              <w:spacing w:line="260" w:lineRule="exact"/>
            </w:pPr>
            <w:r>
              <w:rPr>
                <w:rFonts w:ascii="標楷體" w:eastAsia="標楷體" w:hAnsi="標楷體" w:cs="新細明體" w:hint="eastAsia"/>
                <w:color w:val="000000"/>
                <w:sz w:val="26"/>
                <w:szCs w:val="26"/>
              </w:rPr>
              <w:t>社-E-C3 了解自我文化，尊重與欣賞多元文化，關心本土及全球議題。</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活動一：鄰居之間的互動（40分鐘）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教師引導學生閱讀課本第8～9頁。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教師請學生兩人一組，討論以下的問題，並相互分享。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1.你自己認識了哪些鄰居？</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2.你有哪些認識鄰居的方法？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（主動跟鄰居有禮貌的打招呼、分享點心或菜餚、邀請對方到家裡作客、多參加社區的公共活動。）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三、觀賞影片與問答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教師播放：「認識鄰居的方法」影片，詢問學生在影片中有哪些認識鄰居的方法？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（主動跟鄰居有禮貌的打招呼、跟鄰居分享點心或菜餚、邀請對方到家裡作客、多參加社區的公共活動。）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四、資料整理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請學生說出認識鄰居的方法，教師即時將學生說出的方法寫在黑板上進行彙整，讓全班學生了解各種認識鄰居的方法。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五、分組討論與報告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1.學生兩人一組，從課本第8～9頁中找出琪琪住在鄉下和都市時，與鄰居各有哪些互動方式。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住在鄉下的人可能送自己種的菜給鄰居、鄰居會邀請對方到自己家裡用餐、小朋友會和鄰居到附近空地玩、老人會在廟附近聊天、走在路上會和鄰居打招呼等。住在都市裡可能會和附近早餐店的人聊天，或者和同社區的鄰居打招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2.小組討論後，寫在海報紙上。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3.小組拿海報上臺報告討論結果，教師將答案彙整寫在黑板上。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1.我們可以用哪些方法去認識鄰居？</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2.居住在都市的人和住在鄉下的人，和鄰居相處的方式有哪些相同或不同？</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活動二：鄰居的生活習慣（40分鐘）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一、複習舊經驗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教師請學生回想第1節課中提到認識的鄰居，讓學生心中先有鄰居的印象，複習舊經驗。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二、觀賞影片與討論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教師播放「鄰居對我們生活的影響」影片，詢問學生：如果鄰居有不良的生活習慣，會對別人造成什麼困擾？</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（影響居住環境的安寧、影響鄰居的休息時間、打擾鄰居休息、引發鄰居之間的爭吵等。）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三、閱讀與問答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教師引導學生閱讀課本第10～13頁。並共同檢視跨頁圖的情境。詢問學生從跨頁圖中，看到了哪些人？他們在做什麼？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10∼11頁：左邊有小朋友將垃圾往下丟、小朋友在家中玩球、在家中安靜寫功課和閱讀；中間有鄰居在樓梯間堆放雜物、垃圾和腳踏車也堆在樓梯間；右邊有人在唱卡拉OK，把音量開得很大聲、有人在陽臺澆水，但是植物底下都有用盤子接水，所以不會滲漏到樓下、有人在家中看電視，音量適中。最右邊有人在樓下打掃，掃除社區或自家的落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（12∼13頁：有人沒把自己家的狗綁好，放任牠追鄰居的機車，養雞卻沒把雞舍清理好，結果鄰居來告狀。早上遇到鄰居互相問早、打招呼，也會互相關心對方。）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四、分組討論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1.將全班每4人分成一組討論：鄰居的哪些行為會對附近住戶的生活造成困擾？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（將垃圾往下丟、在家中玩球、在樓梯間堆放雜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物、垃圾和腳踏車、唱卡拉OK，把音量開得很大聲等。）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2.老師把各組討論出來的困擾行為寫在黑板上。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3.請各組挑一個需要改善的狀況，再進行討論要如何改善。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（各組可以重複挑選，但最好不要重複。）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4.各組把答案寫在海報紙上。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五、分組發表</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1.各組派一位學生發表討論的結果，教師將海報展示在黑板上，讓全班都看得見。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2.教師在學生發表後，進行全班討論，進行必要的修正，讓答案更完整。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六、統整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1.你們家或你的鄰居有哪些可能讓人難以忍受的行為，影響附近的住戶？</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2.如果是你們家造成鄰居的困擾，你會如何改善呢？</w:t>
            </w:r>
          </w:p>
          <w:p w:rsidR="008807D5" w:rsidRPr="00133464" w:rsidRDefault="008807D5" w:rsidP="00AE255A">
            <w:pPr>
              <w:spacing w:line="260" w:lineRule="exact"/>
              <w:rPr>
                <w:rFonts w:eastAsiaTheme="minorEastAsia"/>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w:t>
            </w:r>
            <w:r w:rsidRPr="00133464">
              <w:rPr>
                <w:rFonts w:ascii="標楷體" w:eastAsia="標楷體" w:hAnsi="標楷體" w:cs="新細明體" w:hint="eastAsia"/>
                <w:bCs/>
                <w:color w:val="000000"/>
                <w:sz w:val="26"/>
                <w:szCs w:val="20"/>
              </w:rPr>
              <w:t>三</w:t>
            </w:r>
            <w:r w:rsidRPr="00133464">
              <w:rPr>
                <w:rFonts w:ascii="標楷體" w:eastAsia="標楷體" w:hAnsi="標楷體" w:cs="新細明體" w:hint="eastAsia"/>
                <w:b/>
                <w:bCs/>
                <w:color w:val="000000"/>
                <w:sz w:val="26"/>
                <w:szCs w:val="20"/>
              </w:rPr>
              <w:t>：鄰居間的糾紛（40分鐘）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一、觀賞影片與問答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觀看「鄰居的糾紛與處理」影片。影片結束後，教師詢問學生，影片中發生什麼事情？可以怎麼處理？</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（1.在街道中亂停車輛、在防火巷搭蓋屋頂及違建、未經申請占用道路辦理婚喪喜慶，都會影響安寧及安全。占據騎樓做生意，影響環境破壞景觀、造成交通及生活不便。）</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（2.可以透過公權力檢舉，例如：警察機關、各縣市工務或建設單位、居住地方的管理委員會等。我們可以向警察檢舉，或透過地方自治組織要求改進。）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二、閱讀與問答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1.教師引導學生閱讀課本第14～15頁，並共同檢視跨頁圖的情境。</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2.教師詢問學生：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(1)從這張圖中，你看到了什麼？發生了什麼事情？</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（左邊的人拿著大包小包要回家，卻發現住家的大門被停放的機車擋住，進出不易。右邊的人想了幾個方法可以解決這個問題，例如：課本第15頁四張圖說。）</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(2)想想看，自己的住家是否曾經遇過類似的狀況，有沒有處理？最後的結果是怎樣？</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（學生依實際情況自由發表。）</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三、分組討論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全班分組討論跨頁圖中其他的解決方法，並以戲劇演出的方式呈現。</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四、分組戲劇演出</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1.各組上臺表演，教師將解決方式書寫在黑板上，讓全班都看得見。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2.教師在學生表演後，進行必要的修正，讓解決方式更完善。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1.與鄰居發生糾紛時，有哪些解決的方法？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2.要如何做，才能讓鄰居和自己家都有好的居住環境？</w:t>
            </w: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color w:val="000000"/>
                <w:sz w:val="26"/>
                <w:szCs w:val="20"/>
              </w:rPr>
              <w:t>（請學生回家先詢問家人，自己家與鄰居的友善行為或互動有哪些，下一節課要寫在習作上。）</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【人權教育】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第一單元 我居住的地方</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第一課我的好鄰居、第二課探訪我的社區</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社-E-B3 體驗生活中自然、族群與文化之美，欣賞多元豐富的環境與文化內涵。</w:t>
            </w:r>
          </w:p>
          <w:p w:rsidR="008807D5" w:rsidRDefault="008807D5" w:rsidP="00AE255A">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p w:rsidR="008807D5" w:rsidRDefault="008807D5" w:rsidP="00AE255A">
            <w:pPr>
              <w:spacing w:line="260" w:lineRule="exact"/>
            </w:pPr>
            <w:r>
              <w:rPr>
                <w:rFonts w:ascii="標楷體" w:eastAsia="標楷體" w:hAnsi="標楷體" w:cs="新細明體" w:hint="eastAsia"/>
                <w:color w:val="000000"/>
                <w:sz w:val="26"/>
                <w:szCs w:val="26"/>
              </w:rPr>
              <w:t>社-E-C3 了解自我文化，尊重與欣賞多元文化，關心本土及全球議題。</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活動四：學習當個好鄰居（40分鐘）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教師引導學生閱讀課本第16～17頁，並共同檢視跨頁圖的情境。詢問學生從這張圖中，看到了什麼？他們為什麼要這麼做？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妮妮說自己九點以後就不練習吹直笛，以免吵到鄰居；亨利在進出樓下大門時，會隨手關門，保護住家及鄰居的安全；小文看到鄰居時，都會主動打招呼，因為和鄰居打招呼是基本的禮貌；皮皮會和鄰居分享媽媽做的小點心，和鄰居維持友好關係；琪琪的媽媽如果臨時有事時，會請隔壁奶奶暫時照顧一下琪琪，因為琪琪的親戚都住得遠，所以媽媽有事時會拜託鄰居幫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二、分組討論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全班分組討論，想出2個幫助鄰居、且要對鄰居友善、有禮貌的理由，寫在海報紙上。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三、分組發表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各組派一位學生發表討論的結果，教師將海報展示在黑板上，讓全班都看得見。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請學生打開習作，根據之前回家調查的答案，完成第一單元①。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1.你認為「遠親不如近鄰」這句話對嗎？為什麼？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2.你願意當個好鄰居嗎？為什麼？</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活動一：認識居住的社區或部落（40分鐘）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教師引導學生閱讀課本第18～19頁。指導學生認識村（里）。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二、觀賞影片與認識地圖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1.教師播放「認識居住的社區」影片。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2.教師帶領學生一起看「學校所在地的村里社區」地圖。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3.學生依據教師要求，找到地圖上的標的物，例如：學校、商店、公園等。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三、讀圖與分組討論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1.教師請每組學生在地圖上找到自己居住的村（里）。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2.各組學生能討論出學校是屬於哪個鄉、鎮、市、區，哪個村（里）。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教師引導學生閱讀課本第20～21頁，說明社區可能會舉辦的活動。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（會舉辦旅遊活動、健康檢查活動、社區讀書會、表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演活動、巡守隊、節慶活動或資源回收等活動。）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五、分組討論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請各組討論：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1.自己居住的社區會舉辦哪些活動？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 .社區辦理活動可以達到哪些目的或對社區有什麼好處？請寫在A4紙上。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（參考課本第20∼21頁課文及圖說。）</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六、分組發表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1.小組依序上臺發表自己組別討論出的答案。</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2.教師進行必要的修正與統整。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七、統整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1.你喜歡社區辦理的哪些活動？為什麼？</w:t>
            </w: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Cs/>
                <w:color w:val="000000"/>
                <w:sz w:val="26"/>
                <w:szCs w:val="20"/>
              </w:rPr>
              <w:t>2.你希望社區還可以辦理哪些活動？為什麼？</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活動二：尊重不同的文化（40分鐘）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一、閱讀與問答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教師引導學生閱讀課本第22～23頁，並共同檢視跨頁圖的情境，詢問學生：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1.從這張圖中，看到了什麼？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（健康社區辦理聯歡活動，有許多居民共同參與，社區擺了許多攤位，包括飲食、健康檢查、二手物品義賣，還有表演活動等。）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2.社區在辦理什麼活動？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（健康社區辦理聯歡活動，有許多居民共同參與，社區擺了許多攤位，包括飲食、健康檢查、二手物品義賣，還有表演活動等。）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3.社區如何辦理這項活動？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（可能由里長或社區發展委員會舉辦，邀請醫療院所辦理健康檢查、邀請社區的團體進行表演，並請居民自願提供飲食攤位等。）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4.你參加過哪些類似的活動？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（學生依實際狀況發表。）</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5.你吃過哪些不同族群特有的食物？</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（學生依實際狀況發表。）</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二、觀賞影片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教師播放「不吃豬肉的宗教―伊斯蘭教」影片。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三、分組討論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全班分組討論以下的問題，並將答案寫在海報紙上：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1.從圖中可以看出哪些文化差異？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(1)嘉家請莎莉吃豬肉，莎莉因宗教信仰緣故不吃豬肉，嘉家若明知還故意請莎莉吃，那就是不尊重別人的文化。莎莉不吃豬肉，對喜歡吃客家鹹豬肉的嘉家來說，就是一種文化差異。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(2)加拿大的薯條是在炸好的薯條淋上醬汁，和皮皮習慣吃外表又酥又脆的薯條不同，所以他不想吃。這種因薯條吃法不一樣的差異，也是一種文化差異。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(3)娃郁身穿泰雅族的傳統服飾，社區裡的小朋友因為沒見過，且跟平時穿的衣服樣式不一樣，所以覺得很特別、很漂亮，因文化不同而造成服飾的不同，也是一種文化差異。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(4)越南春捲和臺灣人習慣吃的春捲不一樣，所以社區裡的小朋友在攤位前告訴大家，讓沒吃過的人有心理準備，或引起社區民眾的好奇心，體驗不一樣的春捲。兩種不同的春捲，就是一種文化差異。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(5)有人因為宗教或健康因素選擇吃素，吃素和吃葷的不同也是一種文化差異。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2.面對不同的文化，我們要有什麼態度？</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(1)面對不同的文化，要有尊重的態度。對於不同的文化，應該先了解文化背後的原因，不應任意批評，這樣才是尊重。</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(2)面對不同的文化，也有可能是欣賞，例如：娃郁</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的泰雅族服裝就被認為很漂亮。</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(3)面對不同的文化，也可以試著嘗試或接受，例如：看</w:t>
            </w:r>
            <w:r w:rsidRPr="00133464">
              <w:rPr>
                <w:rFonts w:ascii="標楷體" w:eastAsia="標楷體" w:hAnsi="標楷體" w:cs="新細明體" w:hint="eastAsia"/>
                <w:color w:val="000000"/>
                <w:sz w:val="26"/>
                <w:szCs w:val="20"/>
              </w:rPr>
              <w:lastRenderedPageBreak/>
              <w:t>到素食好像很吸引人，便決定吃看看，若還是覺得不習慣，至少嘗試學習了解不同的飲食文化。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四、分組發表</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1.小組依序上臺發表自己組別討論出的答案。</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2.教師進行必要的修正與統整。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1.你居住的社區裡也有許多和你不同文化的人嗎？你應該如何和他們互動？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2.參加社區裡的活動時，要注意哪些事情？</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（請學生於假日時，和家人一同探訪社區裡的公共場所，或訪問家人在公共場所參加活動的經驗，將答案簡要記錄在紙上，下一節課要寫在習作上。）</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【人權教育】</w:t>
            </w:r>
          </w:p>
        </w:tc>
      </w:tr>
      <w:tr w:rsidR="008807D5" w:rsidTr="00AE255A">
        <w:trPr>
          <w:trHeight w:val="1827"/>
        </w:trPr>
        <w:tc>
          <w:tcPr>
            <w:tcW w:w="1096" w:type="dxa"/>
            <w:vAlign w:val="center"/>
          </w:tcPr>
          <w:p w:rsidR="008807D5" w:rsidRPr="00A5783F" w:rsidRDefault="008807D5" w:rsidP="004C0E06">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w:t>
            </w:r>
            <w:r w:rsidR="004C0E06">
              <w:rPr>
                <w:rFonts w:ascii="標楷體" w:eastAsia="標楷體" w:hAnsi="標楷體" w:hint="eastAsia"/>
                <w:snapToGrid w:val="0"/>
                <w:sz w:val="26"/>
                <w:szCs w:val="20"/>
              </w:rPr>
              <w:t>三</w:t>
            </w:r>
            <w:r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我居住的地方、第二單元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生活的空間</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第二課探訪我的社區、第一課都市的生活空間</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p w:rsidR="008807D5" w:rsidRDefault="008807D5" w:rsidP="00AE255A">
            <w:pPr>
              <w:spacing w:line="260" w:lineRule="exact"/>
            </w:pPr>
            <w:r>
              <w:rPr>
                <w:rFonts w:ascii="標楷體" w:eastAsia="標楷體" w:hAnsi="標楷體" w:cs="新細明體" w:hint="eastAsia"/>
                <w:color w:val="000000"/>
                <w:sz w:val="26"/>
                <w:szCs w:val="26"/>
              </w:rPr>
              <w:t>社-E-B3 體驗生活中自然、族群與文化之</w:t>
            </w:r>
            <w:r>
              <w:rPr>
                <w:rFonts w:ascii="標楷體" w:eastAsia="標楷體" w:hAnsi="標楷體" w:cs="新細明體" w:hint="eastAsia"/>
                <w:color w:val="000000"/>
                <w:sz w:val="26"/>
                <w:szCs w:val="26"/>
              </w:rPr>
              <w:lastRenderedPageBreak/>
              <w:t>美，欣賞多元豐富的環境與文化內涵。</w:t>
            </w:r>
          </w:p>
          <w:p w:rsidR="008807D5" w:rsidRDefault="008807D5" w:rsidP="00AE255A">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p w:rsidR="008807D5" w:rsidRDefault="008807D5" w:rsidP="00AE255A">
            <w:pPr>
              <w:spacing w:line="260" w:lineRule="exact"/>
            </w:pPr>
            <w:r>
              <w:rPr>
                <w:rFonts w:ascii="標楷體" w:eastAsia="標楷體" w:hAnsi="標楷體" w:cs="新細明體" w:hint="eastAsia"/>
                <w:color w:val="000000"/>
                <w:sz w:val="26"/>
                <w:szCs w:val="26"/>
              </w:rPr>
              <w:t>社-E-C3 了解自我文化，尊重與欣賞多元文化，關心本土及全球議題。</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活動三：社區或部落的活動場所（40分鐘）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教師引導學生閱讀課本第24～25頁，並共同檢視兩頁的圖片。詢問學生曾經去過這些地方嗎？去那裡做什麼？跟誰一起去？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（學生依實際狀況發表。）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二、觀賞影片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教師播放「認識居住地方的活動場所」影片。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三、分組討論與報告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1.全班分組討論下面問題，並將答案以表格方式寫在海報紙上：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(1)社區裡有哪些活動場所？可以做哪些活動？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（學生依實際狀況發表或參考課本中的圖片及圖說。例如：圖書館可以借閱或閱讀書籍，也可以看報紙或自修，菜市場可以買賣物品，學校提供學生上課及活動，假日時也會有附近居民來學校運動及活動等。）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(2)這些活動場所主要都是哪些人在使用？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（學生依實際狀況發表。）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2.各組依序上臺報告。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3.教師將學生的答案做必要的補充。</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四、社區踏查、訪問與習作習寫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學生在課前進行社區踏查，調查或訪問家人社區的活動場所。於課堂上請學生根據探訪社區、訪問結果，以及</w:t>
            </w:r>
            <w:r w:rsidRPr="00133464">
              <w:rPr>
                <w:rFonts w:ascii="標楷體" w:eastAsia="標楷體" w:hAnsi="標楷體" w:cs="新細明體" w:hint="eastAsia"/>
                <w:bCs/>
                <w:color w:val="000000"/>
                <w:sz w:val="26"/>
                <w:szCs w:val="20"/>
              </w:rPr>
              <w:lastRenderedPageBreak/>
              <w:t>討論內容，完成習作第一單元②。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Cs/>
                <w:color w:val="000000"/>
                <w:sz w:val="26"/>
                <w:szCs w:val="20"/>
              </w:rPr>
              <w:t>1.到社區的活動場所參加活動後要怎麼做，才是愛護社區的表現？</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活動四：我愛我的社區或部落（40分鐘）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一、觀賞影片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1.教師播放「探究活動—我能為社區或部落提供哪些服務」影片。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2.詢問學生從影片中看到什麼？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二、閱讀與問答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教師引導學生閱讀課本第26頁，並共同檢視圖片。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三、探究活動：我能為社區或部落提供哪些服務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1.教師說明探究主題：我能為社區或部落提供哪些服務？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2.學生依步驟思考，也可以和同學討論，將答案填在課本中。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3.步驟一：觀察與發現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教師說明，請學生思考，是否發現社區或部落中，有哪些活動或環境需要改善的地方？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步驟二：討論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教師說明，請學生思考或同學討論：有哪些事情是我可以做的，或是參與的呢？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步驟三：擬訂計畫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教師說明，請學生思考預計要服務的時間、地點和方式，將答案填在課本中。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步驟四：執行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教師說明，請學生思考，自己實際上做了哪些事情，或是參與了哪些事情呢？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步驟五：分享與省思</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教師說明，請學生和同學分享服務的內容，並省思在服務社區或部落中，自己學到了什麼。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四、上臺分享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1.學生就步驟一至三自由上臺分享。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2.教師將學生的答案做必要的補充。</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五、統整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1.為什麼要服務社區？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2.服務社區對自己有什麼好處？</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活動一：鳥瞰都市地圖（40分鐘）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一、觀察與討論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教師引導學生觀察課本第30～31頁圖片：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1.請觀察房子的外型，並與同組同學分享你對房子外型的形容。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（高、矮／多、少／疏、密。）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2.這些房子有什麼不同功能或可能是做什麼用的？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（可能是政府機關、住家、商店、工廠、學校、公車站、醫院或診所等。）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3.請觀察道路的樣子，並與同組同學分享。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（寬、窄／多、少。）</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4.你認識多少種不同類型的道路？</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（高速公路、快速公路、省道、縣道、鄉道等。）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二、比較</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教師使用學校所在位置的Google map地圖與課本情境圖做對比，請學生觀察：</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1.對照課本圖片，請與自己學校附近建築與道路型態做比較。</w:t>
            </w:r>
          </w:p>
          <w:p w:rsidR="008807D5" w:rsidRDefault="008807D5" w:rsidP="00AE255A">
            <w:pPr>
              <w:rPr>
                <w:rFonts w:eastAsiaTheme="minorEastAsia"/>
                <w:bCs/>
                <w:sz w:val="20"/>
                <w:szCs w:val="20"/>
              </w:rPr>
            </w:pPr>
            <w:r w:rsidRPr="00133464">
              <w:rPr>
                <w:rFonts w:ascii="標楷體" w:eastAsia="標楷體" w:hAnsi="標楷體" w:cs="新細明體" w:hint="eastAsia"/>
                <w:bCs/>
                <w:noProof/>
                <w:color w:val="000000"/>
                <w:sz w:val="26"/>
                <w:szCs w:val="20"/>
              </w:rPr>
              <w:drawing>
                <wp:inline distT="0" distB="0" distL="0" distR="0" wp14:anchorId="094773C0" wp14:editId="153036DD">
                  <wp:extent cx="3990103" cy="1685925"/>
                  <wp:effectExtent l="0" t="0" r="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3991541" cy="1686533"/>
                          </a:xfrm>
                          <a:prstGeom prst="rect">
                            <a:avLst/>
                          </a:prstGeom>
                        </pic:spPr>
                      </pic:pic>
                    </a:graphicData>
                  </a:graphic>
                </wp:inline>
              </w:drawing>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2.詢問學生，學校附近有什麼重要的建築是課本圖片中缺少的？請學生將它補進課本圖片中，並分享此建築的</w:t>
            </w:r>
            <w:r w:rsidRPr="00133464">
              <w:rPr>
                <w:rFonts w:ascii="標楷體" w:eastAsia="標楷體" w:hAnsi="標楷體" w:cs="新細明體" w:hint="eastAsia"/>
                <w:bCs/>
                <w:color w:val="000000"/>
                <w:sz w:val="26"/>
                <w:szCs w:val="20"/>
              </w:rPr>
              <w:lastRenderedPageBreak/>
              <w:t>重要性為何？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1.都市的建築有什麼特色？</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2.都市的道路有什麼特色？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3.都市的交通有什麼特色？</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【人權教育】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【海洋教育】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第四</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生活的空間</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第一課、都市的生活空間、第二課鄉村的生活空間</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活動二：都市的特色（40分鐘）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教師引導學生閱讀課本第32頁課文及圖片。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二、共同討論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都市的設施很多，這些設施分別提供哪些功能？</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1.根據課本圖片及自己學校Google map地圖，列出都市中的各項設施，並說出這些設施有哪些功能？</w:t>
            </w:r>
          </w:p>
          <w:p w:rsidR="008807D5" w:rsidRDefault="008807D5" w:rsidP="00AE255A">
            <w:pPr>
              <w:rPr>
                <w:rFonts w:eastAsiaTheme="minorEastAsia"/>
                <w:bCs/>
                <w:sz w:val="20"/>
                <w:szCs w:val="20"/>
              </w:rPr>
            </w:pPr>
            <w:r w:rsidRPr="00133464">
              <w:rPr>
                <w:rFonts w:ascii="標楷體" w:eastAsia="標楷體" w:hAnsi="標楷體" w:cs="新細明體" w:hint="eastAsia"/>
                <w:bCs/>
                <w:noProof/>
                <w:color w:val="000000"/>
                <w:sz w:val="26"/>
                <w:szCs w:val="20"/>
              </w:rPr>
              <w:drawing>
                <wp:inline distT="0" distB="0" distL="0" distR="0" wp14:anchorId="75B572E8" wp14:editId="4D061814">
                  <wp:extent cx="3762375" cy="2400935"/>
                  <wp:effectExtent l="0" t="0" r="9525" b="0"/>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3762375" cy="2400935"/>
                          </a:xfrm>
                          <a:prstGeom prst="rect">
                            <a:avLst/>
                          </a:prstGeom>
                        </pic:spPr>
                      </pic:pic>
                    </a:graphicData>
                  </a:graphic>
                </wp:inline>
              </w:drawing>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2.班級票選學生最喜歡的設施，並分享喜歡的原因。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3.如果缺少哪一個設施會讓居民的生活感到最不便利？</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（這個問題的用意是透過討論缺少時的不便利，來強調其重要性。）</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三、同儕分享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根據共同討論出的都市設施，請同學兩兩一組分享個人的設施使用經驗，分享時請包含人、事、時、地、物的</w:t>
            </w:r>
            <w:r w:rsidRPr="00133464">
              <w:rPr>
                <w:rFonts w:ascii="標楷體" w:eastAsia="標楷體" w:hAnsi="標楷體" w:cs="新細明體" w:hint="eastAsia"/>
                <w:bCs/>
                <w:color w:val="000000"/>
                <w:sz w:val="26"/>
                <w:szCs w:val="20"/>
              </w:rPr>
              <w:lastRenderedPageBreak/>
              <w:t>說明。</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1.人：你和誰一起去這裡？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2.事：你們在哪裡做什麼事？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3.時：在什麼時間（白天／晚上、平常／假日）去？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4.地：使用哪一個設施？</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5.物：這個設施有什麼讓你印象深刻的物品。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教師引導學生閱讀課本第33頁課文及圖片。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五、分組討論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都市的交通工具很多，這些工具分別提供我們哪些功能呢？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1.根據課本圖片及自己學校Google map地圖，列出都市中的交通工具，並討論其使用上的差異性。</w:t>
            </w:r>
          </w:p>
          <w:p w:rsidR="008807D5" w:rsidRDefault="008807D5" w:rsidP="00AE255A">
            <w:pPr>
              <w:rPr>
                <w:rFonts w:eastAsiaTheme="minorEastAsia"/>
                <w:bCs/>
                <w:sz w:val="20"/>
                <w:szCs w:val="20"/>
              </w:rPr>
            </w:pPr>
            <w:r w:rsidRPr="00133464">
              <w:rPr>
                <w:rFonts w:ascii="標楷體" w:eastAsia="標楷體" w:hAnsi="標楷體" w:cs="新細明體" w:hint="eastAsia"/>
                <w:b/>
                <w:bCs/>
                <w:noProof/>
                <w:color w:val="000000"/>
                <w:sz w:val="26"/>
                <w:szCs w:val="20"/>
              </w:rPr>
              <w:drawing>
                <wp:inline distT="0" distB="0" distL="0" distR="0" wp14:anchorId="7DD6A362" wp14:editId="2E46EAED">
                  <wp:extent cx="3794125" cy="2266950"/>
                  <wp:effectExtent l="0" t="0" r="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3794125" cy="2266950"/>
                          </a:xfrm>
                          <a:prstGeom prst="rect">
                            <a:avLst/>
                          </a:prstGeom>
                        </pic:spPr>
                      </pic:pic>
                    </a:graphicData>
                  </a:graphic>
                </wp:inline>
              </w:drawing>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（1.討論項目可以根據學校所在地有哪些交通工具，先選擇再進行討論，如果對於捷運、輕軌較不熟悉可不討論。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2.使用功能的差異性方面，可讓學生兩兩比較看出其差異性，像是腳踏車與機車比較，機車與汽車比較。沒有標準答案，也可以讓學生分享自己搭乘的經驗。）</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2.都市有這麼多交通工具，使得我們的生活非常便利，教師可舉學校附近的設施，請同學討論前往這個地點有多少交通工具可以選擇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（教師可結合戶外教育，讓學生體驗交通工具的多元選擇。）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3.許多交通工具帶來便利的生活，但有沒有缺點？可以如何改善？</w:t>
            </w:r>
          </w:p>
          <w:p w:rsidR="008807D5" w:rsidRDefault="008807D5" w:rsidP="00AE255A">
            <w:pPr>
              <w:rPr>
                <w:rFonts w:eastAsiaTheme="minorEastAsia"/>
                <w:bCs/>
                <w:sz w:val="20"/>
                <w:szCs w:val="20"/>
              </w:rPr>
            </w:pPr>
            <w:r w:rsidRPr="00133464">
              <w:rPr>
                <w:rFonts w:ascii="標楷體" w:eastAsia="標楷體" w:hAnsi="標楷體" w:cs="新細明體" w:hint="eastAsia"/>
                <w:b/>
                <w:bCs/>
                <w:noProof/>
                <w:color w:val="000000"/>
                <w:sz w:val="26"/>
                <w:szCs w:val="20"/>
              </w:rPr>
              <w:drawing>
                <wp:inline distT="0" distB="0" distL="0" distR="0" wp14:anchorId="71AF5764" wp14:editId="6EB89A9A">
                  <wp:extent cx="3924300" cy="984307"/>
                  <wp:effectExtent l="0" t="0" r="0" b="6350"/>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3924300" cy="984307"/>
                          </a:xfrm>
                          <a:prstGeom prst="rect">
                            <a:avLst/>
                          </a:prstGeom>
                        </pic:spPr>
                      </pic:pic>
                    </a:graphicData>
                  </a:graphic>
                </wp:inline>
              </w:drawing>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六、統整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1.都市的公共設施有哪些特色？</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2.居住在都市的居民，可能使用哪些交通工具？</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活動三：琪琪的都市生活（40分鐘）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一、閱讀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教師引導學生閱讀課本第34～35頁課文及圖片。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1.找找看，琪琪有幾條上學的路線？這些路線分別會經過哪些不同的地點？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2.如果你是琪琪，你會選擇哪一條上學路線，選擇的原因是什麼？</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3B0FE8C7" wp14:editId="6C61E43F">
                  <wp:extent cx="3981450" cy="1167130"/>
                  <wp:effectExtent l="0" t="0" r="0" b="0"/>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3981450" cy="1167130"/>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3.想想看，你上學的時候有幾條路線可以選？你最喜歡哪一條路線？喜歡的原因是什麼？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三、繪製上學路線</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1.使用學區內地圖或是學校周圍地圖，繪製自己的上學路線，並記錄上、放學可能會經過的商店。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2.使用分一得一的活動與同學分享自己上學經過的商店，也記錄同學經過的商店。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3.使用九宮格記錄上學時經過的商店。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(1)建築</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027E2972" wp14:editId="3D08A4C0">
                  <wp:extent cx="3505200" cy="2449203"/>
                  <wp:effectExtent l="0" t="0" r="0" b="8255"/>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3505200" cy="2449203"/>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（※若學生由家長接送上下學，要特別請學生多觀察周遭景物。）</w:t>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(2)自然景觀</w:t>
            </w:r>
            <w:r w:rsidRPr="00133464">
              <w:rPr>
                <w:rFonts w:ascii="標楷體" w:eastAsia="標楷體" w:hAnsi="標楷體" w:cs="新細明體" w:hint="eastAsia"/>
                <w:noProof/>
                <w:color w:val="000000"/>
                <w:sz w:val="26"/>
                <w:szCs w:val="20"/>
              </w:rPr>
              <w:drawing>
                <wp:inline distT="0" distB="0" distL="0" distR="0" wp14:anchorId="0FA52549" wp14:editId="4D94093B">
                  <wp:extent cx="4076700" cy="880110"/>
                  <wp:effectExtent l="0" t="0" r="0" b="0"/>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4076700" cy="880110"/>
                          </a:xfrm>
                          <a:prstGeom prst="rect">
                            <a:avLst/>
                          </a:prstGeom>
                        </pic:spPr>
                      </pic:pic>
                    </a:graphicData>
                  </a:graphic>
                </wp:inline>
              </w:drawing>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（※如果學生沒有假日出遊的經驗，教師可引導學生記錄戶外教育的內容。）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A.寫出兩個自己上學時會經過的商店。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B.找到六位同學，與他分享一個你自己寫，但他沒有記錄的商店，也請他分享一個你沒有記錄的商店。</w:t>
            </w:r>
          </w:p>
          <w:p w:rsidR="008807D5" w:rsidRPr="00133464"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lastRenderedPageBreak/>
              <w:drawing>
                <wp:inline distT="0" distB="0" distL="0" distR="0" wp14:anchorId="4333009D" wp14:editId="16AB5B42">
                  <wp:extent cx="4067175" cy="1263015"/>
                  <wp:effectExtent l="0" t="0" r="9525" b="0"/>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4067175" cy="1263015"/>
                          </a:xfrm>
                          <a:prstGeom prst="rect">
                            <a:avLst/>
                          </a:prstGeom>
                        </pic:spPr>
                      </pic:pic>
                    </a:graphicData>
                  </a:graphic>
                </wp:inline>
              </w:drawing>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（※如果找到的同學兩個答案都跟你一樣，只好換下一位同學分享。）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將大家記錄的商店彙整為表格，並討論這些商店的功能有哪些，將它記錄下來。</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四、分類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將學生住家附近的商店進行分類，可依食衣住行育樂等項目進行分類，並討論各個商店對日常生活的重要性。</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五、習作習寫：繪製自己的生活地圖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1.畫出自己的家</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（五層樓以下的公寓、高樓層的大樓、透天獨棟建築。）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2.畫出住家周圍的道路，除了呈現道路的寬窄之外，可以請學生記錄他通常走這一條路去什麼地方。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（地點對自身的意義，例如：前往奶奶家的路。）</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3.畫出住家周圍的設施。如果學生居住於學區內，建議讓學生畫出自己上學的路，及路途中會經過的設施。</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（配合上述短文的內容。）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4.小組內分享學生繪製的地圖，並請同組學生給予評價（1～5顆星）或文字回饋。</w:t>
            </w:r>
          </w:p>
          <w:p w:rsidR="008807D5" w:rsidRPr="00133464" w:rsidRDefault="008807D5" w:rsidP="00AE255A">
            <w:pPr>
              <w:spacing w:line="260" w:lineRule="exact"/>
              <w:rPr>
                <w:rFonts w:eastAsiaTheme="minorEastAsia"/>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活動一：鳥瞰鄉村地圖（40分鐘）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一、觀察與討論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請學生觀察課本第36～37頁圖片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1.請觀察房子的外型，並與同組同學分享你對房子外型的形容。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（高、矮／多、少／疏、密。）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2.這些房子的數量與功能，與都市中的建築有什麼差異？</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3.請觀察道路的樣子，並與同組同學分享。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（寬、窄／多、少。）</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4.回想一下你的鄉村生活經驗，道路的便利性如何？你可以很容易的到達每一個地方？還是常需要繞路？</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二、比較</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教師使用課本第30～31頁的都市鳥瞰圖與第36～37頁的鄉村鳥瞰圖做比較，請學生觀察下列問題。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1.對照課本兩張圖片，請比較其建築與道路型態。</w:t>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noProof/>
                <w:color w:val="000000"/>
                <w:sz w:val="26"/>
                <w:szCs w:val="20"/>
              </w:rPr>
              <w:drawing>
                <wp:inline distT="0" distB="0" distL="0" distR="0" wp14:anchorId="46D8ACBF" wp14:editId="0167F6F4">
                  <wp:extent cx="3981450" cy="2548173"/>
                  <wp:effectExtent l="0" t="0" r="0" b="5080"/>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extLst>
                              <a:ext uri="{28A0092B-C50C-407E-A947-70E740481C1C}">
                                <a14:useLocalDpi xmlns:a14="http://schemas.microsoft.com/office/drawing/2010/main" val="0"/>
                              </a:ext>
                            </a:extLst>
                          </a:blip>
                          <a:stretch>
                            <a:fillRect/>
                          </a:stretch>
                        </pic:blipFill>
                        <pic:spPr>
                          <a:xfrm>
                            <a:off x="0" y="0"/>
                            <a:ext cx="3981450" cy="2548173"/>
                          </a:xfrm>
                          <a:prstGeom prst="rect">
                            <a:avLst/>
                          </a:prstGeom>
                        </pic:spPr>
                      </pic:pic>
                    </a:graphicData>
                  </a:graphic>
                </wp:inline>
              </w:drawing>
            </w:r>
            <w:r w:rsidRPr="00133464">
              <w:rPr>
                <w:rFonts w:ascii="標楷體" w:eastAsia="標楷體" w:hAnsi="標楷體" w:cs="新細明體" w:hint="eastAsia"/>
                <w:bCs/>
                <w:color w:val="000000"/>
                <w:sz w:val="26"/>
                <w:szCs w:val="20"/>
              </w:rPr>
              <w:t>（如果教師的學校在鄉村，可以跟第一節課的內容交換，第一節課比較鄉村與學校附近空照圖，這一節課比較鄉村與都市鳥瞰圖。）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2.回想你的鄉村生活有什麼重要的建築或設施是課本情境圖中缺少的，請把它補進課本圖片中，並與同學分享此建築的重要性為何？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1.鄉村的建築有什麼特色？</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2.鄉村的道路有什麼特色？</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3.鄉村的設施有哪些用途？</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【海洋教育】</w:t>
            </w:r>
          </w:p>
        </w:tc>
      </w:tr>
      <w:tr w:rsidR="008807D5" w:rsidTr="00AE255A">
        <w:trPr>
          <w:trHeight w:val="1827"/>
        </w:trPr>
        <w:tc>
          <w:tcPr>
            <w:tcW w:w="1096" w:type="dxa"/>
            <w:vAlign w:val="center"/>
          </w:tcPr>
          <w:p w:rsidR="008807D5" w:rsidRPr="00A5783F" w:rsidRDefault="008807D5" w:rsidP="004C0E06">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w:t>
            </w:r>
            <w:r w:rsidR="004C0E06">
              <w:rPr>
                <w:rFonts w:ascii="標楷體" w:eastAsia="標楷體" w:hAnsi="標楷體" w:hint="eastAsia"/>
                <w:snapToGrid w:val="0"/>
                <w:sz w:val="26"/>
                <w:szCs w:val="20"/>
              </w:rPr>
              <w:t>五</w:t>
            </w:r>
            <w:r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生活的空間</w:t>
            </w:r>
          </w:p>
          <w:p w:rsidR="008807D5" w:rsidRPr="00133464" w:rsidRDefault="008807D5" w:rsidP="00AE255A">
            <w:pPr>
              <w:spacing w:line="260" w:lineRule="exact"/>
              <w:jc w:val="center"/>
              <w:rPr>
                <w:rFonts w:eastAsiaTheme="minorEastAsia"/>
                <w:b/>
                <w:sz w:val="20"/>
                <w:szCs w:val="20"/>
              </w:rPr>
            </w:pPr>
            <w:r w:rsidRPr="00133464">
              <w:rPr>
                <w:rFonts w:ascii="標楷體" w:eastAsia="標楷體" w:hAnsi="標楷體" w:cs="新細明體" w:hint="eastAsia"/>
                <w:bCs/>
                <w:color w:val="000000"/>
                <w:sz w:val="26"/>
                <w:szCs w:val="20"/>
              </w:rPr>
              <w:t>第二課鄉村的生活空間、第三課樸實的鄉村</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活動二：鄉村的特色（40分鐘）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一、觀察與問答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觀察課本第38頁圖3。進行提問：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1.你覺得這張圖很美的原因有哪些？</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（翠綠的稻田，遠處的山，湛藍的天空，碧綠的山峰，寧靜的氣氛。）</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2.這些景象在都市容不容易見到？為什麼不容易？</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（都市人口多、工商業發達，需要建設許多的建築及設施，留下的自然環境較少。）</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3.為什麼鄉村特別容易見到這樣的景觀？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（建築物的遮蔽較少，鄉村大多從事農、林、漁、牧業，保留較多自然景觀。）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配合鄉村的自然景觀，居民大多從事哪些產業？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請說說看你對這些產業的了解，他們有哪些產品和辛苦的地方？</w:t>
            </w:r>
          </w:p>
          <w:p w:rsidR="008807D5" w:rsidRDefault="008807D5" w:rsidP="00AE255A">
            <w:pPr>
              <w:rPr>
                <w:rFonts w:eastAsiaTheme="minorEastAsia"/>
                <w:bCs/>
                <w:sz w:val="20"/>
                <w:szCs w:val="20"/>
              </w:rPr>
            </w:pPr>
            <w:r w:rsidRPr="00133464">
              <w:rPr>
                <w:rFonts w:ascii="標楷體" w:eastAsia="標楷體" w:hAnsi="標楷體" w:cs="新細明體" w:hint="eastAsia"/>
                <w:bCs/>
                <w:noProof/>
                <w:color w:val="000000"/>
                <w:sz w:val="26"/>
                <w:szCs w:val="20"/>
              </w:rPr>
              <w:drawing>
                <wp:inline distT="0" distB="0" distL="0" distR="0" wp14:anchorId="0C79A0C5" wp14:editId="31196CE7">
                  <wp:extent cx="3905250" cy="1363711"/>
                  <wp:effectExtent l="0" t="0" r="0" b="8255"/>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3905250" cy="1363711"/>
                          </a:xfrm>
                          <a:prstGeom prst="rect">
                            <a:avLst/>
                          </a:prstGeom>
                        </pic:spPr>
                      </pic:pic>
                    </a:graphicData>
                  </a:graphic>
                </wp:inline>
              </w:drawing>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（這些產業的辛苦點大多相通，學生的討論只要合理即可，不需有標準答案。）</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（臺灣林業目前可以砍伐移植的大多為「人工林」，因此常見許多落羽松林、櫻花林的拍照勝地，人工林可以提供林木的來源，但過度種植單一樹種將減少生物多樣性，不利於達到生態平衡。）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教師引導學生閱讀課本第40～41頁課文及圖片。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四、討論</w:t>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1.鄉村人口較少，對於生活的影響有哪些？</w:t>
            </w:r>
            <w:r w:rsidRPr="00133464">
              <w:rPr>
                <w:rFonts w:ascii="標楷體" w:eastAsia="標楷體" w:hAnsi="標楷體" w:cs="新細明體" w:hint="eastAsia"/>
                <w:bCs/>
                <w:noProof/>
                <w:color w:val="000000"/>
                <w:sz w:val="26"/>
                <w:szCs w:val="20"/>
              </w:rPr>
              <w:lastRenderedPageBreak/>
              <w:drawing>
                <wp:inline distT="0" distB="0" distL="0" distR="0" wp14:anchorId="377395E6" wp14:editId="684A6EAF">
                  <wp:extent cx="3976360" cy="3067050"/>
                  <wp:effectExtent l="0" t="0" r="5715" b="0"/>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3979687" cy="3069617"/>
                          </a:xfrm>
                          <a:prstGeom prst="rect">
                            <a:avLst/>
                          </a:prstGeom>
                        </pic:spPr>
                      </pic:pic>
                    </a:graphicData>
                  </a:graphic>
                </wp:inline>
              </w:drawing>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2.鄉村人口少，是優點還是缺點？可進行三面分析討論。</w:t>
            </w:r>
          </w:p>
          <w:p w:rsidR="008807D5" w:rsidRDefault="008807D5" w:rsidP="00AE255A">
            <w:pPr>
              <w:rPr>
                <w:rFonts w:eastAsiaTheme="minorEastAsia"/>
                <w:bCs/>
                <w:sz w:val="20"/>
                <w:szCs w:val="20"/>
              </w:rPr>
            </w:pPr>
            <w:r w:rsidRPr="00133464">
              <w:rPr>
                <w:rFonts w:ascii="標楷體" w:eastAsia="標楷體" w:hAnsi="標楷體" w:cs="新細明體" w:hint="eastAsia"/>
                <w:bCs/>
                <w:noProof/>
                <w:color w:val="000000"/>
                <w:sz w:val="26"/>
                <w:szCs w:val="20"/>
              </w:rPr>
              <w:drawing>
                <wp:inline distT="0" distB="0" distL="0" distR="0" wp14:anchorId="0A8514CE" wp14:editId="2E7BE586">
                  <wp:extent cx="3914775" cy="2040477"/>
                  <wp:effectExtent l="0" t="0" r="0" b="0"/>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3913664" cy="2039898"/>
                          </a:xfrm>
                          <a:prstGeom prst="rect">
                            <a:avLst/>
                          </a:prstGeom>
                        </pic:spPr>
                      </pic:pic>
                    </a:graphicData>
                  </a:graphic>
                </wp:inline>
              </w:drawing>
            </w:r>
          </w:p>
          <w:p w:rsidR="008807D5" w:rsidRPr="00133464" w:rsidRDefault="008807D5" w:rsidP="00AE255A">
            <w:pPr>
              <w:rPr>
                <w:rFonts w:eastAsiaTheme="minorEastAsia"/>
                <w:bCs/>
                <w:sz w:val="20"/>
                <w:szCs w:val="20"/>
              </w:rPr>
            </w:pPr>
            <w:r w:rsidRPr="00133464">
              <w:rPr>
                <w:rFonts w:ascii="標楷體" w:eastAsia="標楷體" w:hAnsi="標楷體" w:cs="新細明體" w:hint="eastAsia"/>
                <w:bCs/>
                <w:color w:val="000000"/>
                <w:sz w:val="26"/>
                <w:szCs w:val="20"/>
              </w:rPr>
              <w:t>五、統整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1.鄉村有哪些特色？</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2.居住在鄉村的居民，因為人口較少，可能有哪些生活上的困擾？</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活動三：小新的漁村生活（40分鐘）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為減低三年級學生學習的負擔，本課並未介紹農村、山村、漁村三個類別，在這裡僅以漁村為例，介紹漁村的產業及居民的生活方式，若教師所處學校位於農村或山村，可以討論該地的產業及居民的生活方式。以下以簡單的表格提供教師參考。</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6221127B" wp14:editId="29CED97E">
                  <wp:extent cx="3943350" cy="2322099"/>
                  <wp:effectExtent l="0" t="0" r="0" b="2540"/>
                  <wp:docPr id="37"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3943350" cy="2322099"/>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一、閱讀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教師引導學生閱讀課本第42～43頁課文及圖片。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二、家鄉課程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1.若學生位於鄉村，建議配合上方圖表進行討論，讓學生對在地產業有更深一層的了解。</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2.若學生位於城鎮，可以選擇該縣市較為著名的一級產業進行上方圖表討論。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3.若學生居住的都市以工商業為主，那就簡單討論是否有漁村經驗，至少可以討論到漁村吃些什麼？為了生產這些食物，當地人會做哪些工作？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（養殖、修整漁具、漁產加工、製造或修理漁船。）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三、比較</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1.閱讀課本第35頁琪琪的假日生活及第43頁小新的漁</w:t>
            </w:r>
            <w:r w:rsidRPr="00133464">
              <w:rPr>
                <w:rFonts w:ascii="標楷體" w:eastAsia="標楷體" w:hAnsi="標楷體" w:cs="新細明體" w:hint="eastAsia"/>
                <w:color w:val="000000"/>
                <w:sz w:val="26"/>
                <w:szCs w:val="20"/>
              </w:rPr>
              <w:lastRenderedPageBreak/>
              <w:t>村生活，並使用表格記錄。</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7F7A8452" wp14:editId="1A333DEB">
                  <wp:extent cx="3980809" cy="1323975"/>
                  <wp:effectExtent l="0" t="0" r="1270" b="0"/>
                  <wp:docPr id="50" name="圖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3992243" cy="1327778"/>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2.閱讀課本第35頁都市的琪琪及第43頁漁村的小新，比較都市與鄉村生活的差異。</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3ADB2B13" wp14:editId="0510556B">
                  <wp:extent cx="3896021" cy="1732421"/>
                  <wp:effectExtent l="0" t="0" r="0" b="1270"/>
                  <wp:docPr id="53" name="圖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3898222" cy="1733400"/>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3.想一想，都市與鄉村生活各有什麼優缺點?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四、習作習寫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文章介紹深坑、石碇、坪林地區茶鄉特有的神明繞境活動，臺灣早期有許多神明繞境活動都與瘟疫有關。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1.教師可以介紹學校所在縣市特有的神明活動。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2.介紹當地居民對該活動的重視。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3.討論當地有哪些農特產可以藉由活動來做行銷推廣。</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4.外地遊子返鄉參與活動所產生的城鄉交流。</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1.漁村常見的產業活動有哪些？</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（若學校位置位於山村或農村，請討論學校所在區域的自然產業活動。）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2.鄉村有哪些特殊的商業活動？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 xml:space="preserve"> （流動夜市等。）</w:t>
            </w:r>
          </w:p>
          <w:p w:rsidR="008807D5" w:rsidRPr="00133464" w:rsidRDefault="008807D5" w:rsidP="00AE255A">
            <w:pPr>
              <w:spacing w:line="260" w:lineRule="exact"/>
              <w:rPr>
                <w:rFonts w:eastAsiaTheme="minorEastAsia"/>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活動一：樸實的鄉村（40分鐘）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教師引導學生閱讀課本第44～45頁課文及圖片。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二、整理資料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請學生根據課本第44頁的第一段文字整理為表格摘要。</w:t>
            </w:r>
          </w:p>
          <w:p w:rsidR="008807D5" w:rsidRDefault="008807D5" w:rsidP="00AE255A">
            <w:pPr>
              <w:rPr>
                <w:rFonts w:eastAsiaTheme="minorEastAsia"/>
                <w:sz w:val="20"/>
                <w:szCs w:val="20"/>
              </w:rPr>
            </w:pPr>
            <w:r w:rsidRPr="00133464">
              <w:rPr>
                <w:rFonts w:ascii="標楷體" w:eastAsia="標楷體" w:hAnsi="標楷體" w:cs="新細明體" w:hint="eastAsia"/>
                <w:bCs/>
                <w:noProof/>
                <w:color w:val="000000"/>
                <w:sz w:val="26"/>
                <w:szCs w:val="20"/>
              </w:rPr>
              <w:drawing>
                <wp:inline distT="0" distB="0" distL="0" distR="0" wp14:anchorId="5EA9915B" wp14:editId="2A3A45B3">
                  <wp:extent cx="3990975" cy="1341647"/>
                  <wp:effectExtent l="0" t="0" r="0" b="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3990975" cy="1341647"/>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分類僅是讓學生對於作物的產地具有基本的概念，臺灣的水果資源非常豐富，熱帶水果大多產於平原（農村），溫帶水果大多產於丘陵（山村），但是三年級的學生對於地形與氣候尚無概念，教師在這裡只需簡單舉例即可。）</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由學生分組設計料理，並分辨食材來源，判斷來自本地（農村、山村、漁村）或是透過都市由國外進口，完成習作第二單元③。</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1.學生分組設計一道料理。</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例如：番茄炒蛋［番茄、雞蛋（鹽、番茄醬、油）］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絲瓜蛤蜊［絲瓜、蛤蜊（薑、鹽）］</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2.如何得知料理所需的食材?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（可以透過各種方式查詢：有在做料理的家人、網路上的食譜、料理書上的介紹，或是學校營養午餐中曾出現的食材。）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3.將食材產地進行分類</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lastRenderedPageBreak/>
              <w:drawing>
                <wp:inline distT="0" distB="0" distL="0" distR="0" wp14:anchorId="18909E40" wp14:editId="7F13B5E4">
                  <wp:extent cx="3990975" cy="2215699"/>
                  <wp:effectExtent l="0" t="0" r="0" b="0"/>
                  <wp:docPr id="54" name="圖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3990975" cy="2215699"/>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4.將選定的食材記錄下來，決定其來自何處。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（許多進口食材，本地也有生產，但可能產量較少，教師可以請學生根據自己查詢的資料來決定要選擇進口或本地的食材。）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5.統計各組使用食材。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不同地區學生設計的食材來源可能有所不同。</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3235F852" wp14:editId="5B842B71">
                  <wp:extent cx="3990975" cy="1440943"/>
                  <wp:effectExtent l="0" t="0" r="0" b="6985"/>
                  <wp:docPr id="55" name="圖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extLst>
                              <a:ext uri="{28A0092B-C50C-407E-A947-70E740481C1C}">
                                <a14:useLocalDpi xmlns:a14="http://schemas.microsoft.com/office/drawing/2010/main" val="0"/>
                              </a:ext>
                            </a:extLst>
                          </a:blip>
                          <a:stretch>
                            <a:fillRect/>
                          </a:stretch>
                        </pic:blipFill>
                        <pic:spPr>
                          <a:xfrm>
                            <a:off x="0" y="0"/>
                            <a:ext cx="3990975" cy="1440943"/>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都會區的學生設計料理可能食材來源平均分配，農/山/漁村的區域，食材選用可能較容易選用當地食材。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依營養午餐的食材分析，則農村的食材較多；山村大多為水果產地；漁村料理較少，可能是因為食材較昂貴，或是學生比較無法處理魚刺。</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※教師可參考《窗邊的小荳荳》中，海的東西和山的東西此篇文章。</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（課程重點是要讓學生了解，我們的食物大多來自鄉村，所以鄉村的產物對於都市及鄉村的居民都非常重要，教學重點並非食物分類的正確性，建議教師讓學生提出自己的分類看法再進行討論。）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四、分享與討論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1.討論班上學生的宗教信仰，及該信仰的建築形態與活動形式，並整理成表格。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（表格只是舉例，老師可根據學生分享內容作簡單分類，臺灣宗教型態多元且複雜，並不適合單一分類方式，宗教的分類並非本單元教學重點。）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2.請學生分享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(1)參加過的宗教活動內容？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(2)參加地點在都市還是鄉村？</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(3)有沒有回到父母故鄉參加慶典的經驗？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（臺灣的都市及鄉村都有許多的宗教活動，將此主題設定在鄉村僅是預設宗教活動對於鄉村的重要性高於都市，都市有非常多的機會舉行大型活動，而鄉村的大型活動大多與宗教有關。）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1.鄉村主要提供哪些物產給都市？</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2.鄉村地區的宗教活動對鄉村及都市居民有哪些影響？</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【海洋教育】</w:t>
            </w:r>
          </w:p>
        </w:tc>
      </w:tr>
      <w:tr w:rsidR="008807D5" w:rsidTr="00AE255A">
        <w:trPr>
          <w:trHeight w:val="1827"/>
        </w:trPr>
        <w:tc>
          <w:tcPr>
            <w:tcW w:w="1096" w:type="dxa"/>
            <w:vAlign w:val="center"/>
          </w:tcPr>
          <w:p w:rsidR="008807D5" w:rsidRPr="00A5783F" w:rsidRDefault="008807D5" w:rsidP="004C0E06">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w:t>
            </w:r>
            <w:r w:rsidR="004C0E06">
              <w:rPr>
                <w:rFonts w:ascii="標楷體" w:eastAsia="標楷體" w:hAnsi="標楷體" w:hint="eastAsia"/>
                <w:snapToGrid w:val="0"/>
                <w:sz w:val="26"/>
                <w:szCs w:val="20"/>
              </w:rPr>
              <w:t>六</w:t>
            </w:r>
            <w:r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第二單元 生活的空間、第三單元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生活中的各行各業</w:t>
            </w:r>
          </w:p>
          <w:p w:rsidR="008807D5" w:rsidRPr="00133464" w:rsidRDefault="008807D5" w:rsidP="00AE255A">
            <w:pPr>
              <w:spacing w:line="260" w:lineRule="exact"/>
              <w:jc w:val="center"/>
              <w:rPr>
                <w:rFonts w:eastAsiaTheme="minorEastAsia"/>
                <w:b/>
                <w:sz w:val="20"/>
                <w:szCs w:val="20"/>
              </w:rPr>
            </w:pPr>
            <w:r w:rsidRPr="00133464">
              <w:rPr>
                <w:rFonts w:ascii="標楷體" w:eastAsia="標楷體" w:hAnsi="標楷體" w:cs="新細明體" w:hint="eastAsia"/>
                <w:bCs/>
                <w:color w:val="000000"/>
                <w:sz w:val="26"/>
                <w:szCs w:val="20"/>
              </w:rPr>
              <w:t>第三課都市與鄉村的交流、第一課為我們服務的人</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w:t>
            </w:r>
            <w:r>
              <w:rPr>
                <w:rFonts w:ascii="標楷體" w:eastAsia="標楷體" w:hAnsi="標楷體" w:cs="新細明體" w:hint="eastAsia"/>
                <w:color w:val="000000"/>
                <w:sz w:val="26"/>
                <w:szCs w:val="26"/>
              </w:rPr>
              <w:lastRenderedPageBreak/>
              <w:t>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lastRenderedPageBreak/>
              <w:t>活動二：</w:t>
            </w:r>
            <w:r w:rsidRPr="00133464">
              <w:rPr>
                <w:rFonts w:ascii="標楷體" w:eastAsia="標楷體" w:hAnsi="標楷體" w:cs="新細明體" w:hint="eastAsia"/>
                <w:b/>
                <w:bCs/>
                <w:color w:val="000000"/>
                <w:sz w:val="26"/>
                <w:szCs w:val="20"/>
              </w:rPr>
              <w:t>多元的都市（40分鐘）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一、閱讀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教師引導學生閱讀課本第46～47頁課文及圖片。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二、分組蒐集資料</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1.分組蒐集賣場型錄。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 .從型錄中找尋外國進口的商品（部分型錄中會標示國家）。</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3.請學生統計進口國家及產品類別。</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4.小組可用表格、心智圖或繪圖的方式呈現。</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三、統計</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將全班分為偶數組別，一半的組別記錄醫療院所；一半的組別記錄才藝班。</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 A組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(1)記錄學校附近的藥局、診所、醫院的數量（可使用電</w:t>
            </w:r>
            <w:r w:rsidRPr="00133464">
              <w:rPr>
                <w:rFonts w:ascii="標楷體" w:eastAsia="標楷體" w:hAnsi="標楷體" w:cs="新細明體" w:hint="eastAsia"/>
                <w:color w:val="000000"/>
                <w:sz w:val="26"/>
                <w:szCs w:val="20"/>
              </w:rPr>
              <w:lastRenderedPageBreak/>
              <w:t>子地圖觀看）。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(2)診所又分為哪些類別呢？</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(3)分組分享至不同類別診所看診的經驗。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 B組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(1)記錄學校附近的才藝班數量。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(2)才藝班又分為哪些類別？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(3)分享至不同類型才藝班上課的經驗。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四、分組報告與歸納</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1.報告內容包括：統計結果、分類方式和個人經驗。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2.根據「樸實的鄉村」及「多元的都市」兩個主題內容，鄉村與都市分別提供自己及對方的居民哪些資源。 </w:t>
            </w:r>
          </w:p>
          <w:p w:rsidR="008807D5" w:rsidRDefault="008807D5" w:rsidP="00AE255A">
            <w:pPr>
              <w:rPr>
                <w:rFonts w:eastAsiaTheme="minorEastAsia"/>
                <w:sz w:val="20"/>
                <w:szCs w:val="20"/>
              </w:rPr>
            </w:pPr>
            <w:r w:rsidRPr="00133464">
              <w:rPr>
                <w:rFonts w:ascii="標楷體" w:eastAsia="標楷體" w:hAnsi="標楷體" w:cs="新細明體" w:hint="eastAsia"/>
                <w:b/>
                <w:noProof/>
                <w:color w:val="000000"/>
                <w:sz w:val="26"/>
                <w:szCs w:val="20"/>
              </w:rPr>
              <w:drawing>
                <wp:inline distT="0" distB="0" distL="0" distR="0" wp14:anchorId="78837D17" wp14:editId="6762E2E6">
                  <wp:extent cx="3962400" cy="2159145"/>
                  <wp:effectExtent l="0" t="0" r="0" b="0"/>
                  <wp:docPr id="56" name="圖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extLst>
                              <a:ext uri="{28A0092B-C50C-407E-A947-70E740481C1C}">
                                <a14:useLocalDpi xmlns:a14="http://schemas.microsoft.com/office/drawing/2010/main" val="0"/>
                              </a:ext>
                            </a:extLst>
                          </a:blip>
                          <a:stretch>
                            <a:fillRect/>
                          </a:stretch>
                        </pic:blipFill>
                        <pic:spPr>
                          <a:xfrm>
                            <a:off x="0" y="0"/>
                            <a:ext cx="3963534" cy="2159763"/>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五、統整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1.都市容易匯集哪些資源？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2.為什麼都市的商品種類較多，醫療機構及才藝班種類都比較多?</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3.都市提供哪些服務給都市及鄉村居民？</w:t>
            </w:r>
          </w:p>
          <w:p w:rsidR="008807D5" w:rsidRPr="00133464" w:rsidRDefault="008807D5" w:rsidP="00AE255A">
            <w:pPr>
              <w:spacing w:line="260" w:lineRule="exact"/>
              <w:rPr>
                <w:rFonts w:eastAsiaTheme="minorEastAsia"/>
                <w:b/>
                <w:sz w:val="20"/>
                <w:szCs w:val="20"/>
              </w:rPr>
            </w:pP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活動一：我們的需求（40分鐘）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一、調查</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1.教師對班上學生進行調查，請學生舉手回答：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(1)走路上學的同學（含家人陪同走路）。</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(2)家人用車子接送的同學。</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(3)自己搭公車（捷運）來學校的同學。</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教師將學生的回答即時在黑板上統計。）</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2.教師接著提問：「從家裡到學校的路上，你注意到有哪些不同職業或身分的人在為我們服務嗎？」請學生口頭回答。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（交通警察、清潔人員在掃地、社區警衛或學校警衛、導護志工爸爸媽媽、賣早餐的人、公車司機等。）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二、討論與實作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1.教師依課本第50～51頁的通學路地圖，讓學生找出地圖上出現了哪些為我們服務的人？</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2.從第51頁「琪琪的一天」示意圖裡，請學生推測在這些事件中，琪琪會遇到哪些為她服務的人？學生兩兩一組討論後記錄在課本上，並舉手回答。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（早餐店買早餐：早餐店店員。</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上學途中：交通警察。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校門口：導護志工、學校警衛、導護老師、校長。</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在學校上課中：老師、護理師、工友。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放學後，安親班到學校接學生：安親班老師、交通車司機。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回家時，媽媽已經準備好晚餐：琪琪的媽媽。）</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三、分組討論與報告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1.教師將全班分組，每組4人，請各組討論「上學日或放假日，我們會遇到哪些為我們服務的人？」每組至少要討論出5種不同職業的人，並將結果寫在A4紙上。（每組選定一種討論即可，討論時間可訂在2～5分鐘）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2.請各組派一位同學報告討論的結果，另一位同學將A4紙張貼在黑板上。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3.教師依各組報告內容進行歸納，每組都有提到的人或只有一、兩組提到較特別的人士，給予學生正向的回饋。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4.教師還可以請學生注意上學日與放假日，遇到為我們服務的人有何差異。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1.教師透過以下問題讓學生自己建構本節課的學習重點：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(1)一天當中有哪些為我們服務的人？</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(2)這些為我們服務的人滿足我們各項需求，我們該如何看待這些為我們提供服務的人？</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2.教師提醒學生下一節將會介紹各行業的分工與合作，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請學生預習各種行業的介紹。</w:t>
            </w:r>
          </w:p>
          <w:p w:rsidR="008807D5" w:rsidRPr="00133464" w:rsidRDefault="008807D5" w:rsidP="00AE255A">
            <w:pPr>
              <w:spacing w:line="260" w:lineRule="exact"/>
              <w:rPr>
                <w:rFonts w:eastAsiaTheme="minorEastAsia"/>
                <w:sz w:val="20"/>
                <w:szCs w:val="20"/>
              </w:rPr>
            </w:pP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活動二：各行業間的分工與合作（40分鐘）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生活中需要哪些行業的人提供服務，來滿足我們的需求？</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（農夫耕種，提供我們稻米、蔬菜、水果；漁夫捕魚、養魚，提供我們漁產；建築工人幫我們蓋房子、修馬路、興建橋梁；工廠的員工製作衣服、鞋子等；美髮師幫我們剪頭髮、餐廳的服務生幫我們端食物等。）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二、分組討論與報告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1.教師將全班分成4～6組，每組依照課本第52～55頁討論行業對於我們生活的貢獻（一組選3類，可以由教師安排，讓每種行業都有被討論到。）：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(1)農業對我們的生活有哪些貢獻？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（農業提供糧食、蔬果及食品加工業必需的原料，農產品也可以外銷賺取外匯等。）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(2)漁業對我們的生活有哪些貢獻？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（漁業提供人們食用的水產及海產，開發海洋資源增加國家收入，遠洋捕魚增進國民外交的機會等。）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(3)牧業對我們的生活有哪些貢獻？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（畜牧業者飼養牲畜，提供乳品、蛋類和肉類。）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(4)營造工程業對我們的生活有哪些貢獻？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（營造工程業為我們提供房屋建築、鋪設道路、橋梁等。）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(5)製造業對我們的生活有哪些貢獻？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（製造業者生產了許多生活用品，例如：衣服、鞋、襪、家電、家具、交通工具等。）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(6)服務業對我們的生活有哪些貢獻？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（服務業雖然沒有生產物品，卻能提供專業服務，讓我們的生活更方便。）</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(7)科技業對我們的生活有哪些貢獻？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（科技業者開發許多科技產品，讓我們獲取資訊更為迅</w:t>
            </w:r>
            <w:r w:rsidRPr="00133464">
              <w:rPr>
                <w:rFonts w:ascii="標楷體" w:eastAsia="標楷體" w:hAnsi="標楷體" w:cs="新細明體" w:hint="eastAsia"/>
                <w:color w:val="000000"/>
                <w:sz w:val="26"/>
                <w:szCs w:val="20"/>
              </w:rPr>
              <w:lastRenderedPageBreak/>
              <w:t>速，也帶來便利的智能生活。）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2.每組至少要討論出3種不同的行業及其對我們生活的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貢獻，並將結果寫在A4紙上。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3.請各組將A4紙張貼在黑板上，並依序報告討論的結果，每人至少報告一種行業及其貢獻（每組最多2分鐘）。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4.教師依各組報告內容進行歸納，若學生提出特殊內容，給予學生正向的回饋。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1.生活中有哪些行業的人提供服務滿足我們的生活需求？ 2.這些行業對人們生活有何貢獻？</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【海洋教育】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【生涯規劃教育】</w:t>
            </w:r>
          </w:p>
        </w:tc>
      </w:tr>
      <w:tr w:rsidR="008807D5" w:rsidTr="00AE255A">
        <w:trPr>
          <w:trHeight w:val="1827"/>
        </w:trPr>
        <w:tc>
          <w:tcPr>
            <w:tcW w:w="1096" w:type="dxa"/>
            <w:vAlign w:val="center"/>
          </w:tcPr>
          <w:p w:rsidR="008807D5" w:rsidRPr="00A5783F" w:rsidRDefault="008807D5" w:rsidP="004C0E06">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w:t>
            </w:r>
            <w:r w:rsidR="004C0E06">
              <w:rPr>
                <w:rFonts w:ascii="標楷體" w:eastAsia="標楷體" w:hAnsi="標楷體" w:hint="eastAsia"/>
                <w:snapToGrid w:val="0"/>
                <w:sz w:val="26"/>
                <w:szCs w:val="20"/>
              </w:rPr>
              <w:t>七</w:t>
            </w:r>
            <w:r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第三單元 生活中的各行各業</w:t>
            </w:r>
          </w:p>
          <w:p w:rsidR="008807D5" w:rsidRPr="00133464" w:rsidRDefault="008807D5" w:rsidP="00AE255A">
            <w:pPr>
              <w:spacing w:line="260" w:lineRule="exact"/>
              <w:jc w:val="center"/>
              <w:rPr>
                <w:rFonts w:eastAsiaTheme="minorEastAsia"/>
                <w:b/>
                <w:sz w:val="20"/>
                <w:szCs w:val="20"/>
              </w:rPr>
            </w:pPr>
            <w:r w:rsidRPr="00133464">
              <w:rPr>
                <w:rFonts w:ascii="標楷體" w:eastAsia="標楷體" w:hAnsi="標楷體" w:cs="新細明體" w:hint="eastAsia"/>
                <w:bCs/>
                <w:color w:val="000000"/>
                <w:sz w:val="26"/>
                <w:szCs w:val="20"/>
              </w:rPr>
              <w:t>第一課為我們服務的人、第二課職業大搜查</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活動三：果醬如何到我家餐桌上（40分鐘）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1.請學生依照課本第56頁中的示意圖，想一想草莓果醬是如何到達小文家的餐桌上？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（去超商買的、小文的媽媽自己做的、早餐店買的等。）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2.你知道果醬是怎麼製作的？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（果醬是由水果加上糖熬煮而成的。）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二、分組討論與報告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1.教師將全班分組，每組4人，請各組依據課本第57頁中的「草莓果醬流程圖」，討論以下兩個問題，並將答案寫在A4紙上。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(1)流程圖裡出現了哪些職業的人？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（種草莓的農夫、種甘蔗的農夫、貨運司機、糖廠工人、果醬工廠工人、商店店員。）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(2)找出是否還有其他職業的人應該出現在流程圖裡？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（玻璃廠工人，因為果醬要裝在玻璃瓶中；紙箱廠工人，果醬要裝入紙箱才好運送；美術設計師，設計標籤貼紙；塑膠廠工人，果醬裝在塑膠盒裡等。）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2.請各組派一位同學報告討論的結果，另一位同學將A4紙張貼在黑板上。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三、歸納</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1.教師依照學生張貼的內容，請學生找出每一組都有列出的職業，並在A4紙中圈出來，或是教師在黑板上列出</w:t>
            </w:r>
            <w:r w:rsidRPr="00133464">
              <w:rPr>
                <w:rFonts w:ascii="標楷體" w:eastAsia="標楷體" w:hAnsi="標楷體" w:cs="新細明體" w:hint="eastAsia"/>
                <w:bCs/>
                <w:color w:val="000000"/>
                <w:sz w:val="26"/>
                <w:szCs w:val="20"/>
              </w:rPr>
              <w:lastRenderedPageBreak/>
              <w:t>有哪個職業是僅有一兩組找到的。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（種草莓的農夫、種甘蔗的農夫、貨運司機、糖廠工人、果醬工廠工人、商店店員。）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2.學生如果找到其他沒有列在流程圖的職業，教師也將各組的結果相互歸納比較，請學生說明原因。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（玻璃廠工人，因為果醬要裝在玻璃瓶中；紙箱廠工人，果醬要裝入紙箱才好運送；美術設計師，設計標籤貼紙；塑膠廠工人，果醬裝在塑膠盒裡等。）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1.生活中的各項商品是否需要各行業間的分工與合作？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2.我們的生活十分便利，應該感謝哪些人？</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活動四：課本的誕生（40分鐘）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1.想一想課本是怎麼完成或產生的？我們要拿到一本課本，需要哪些人的付出？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 爸媽花錢買的、學校幫我們訂的、出版社印好的。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(2)有人編寫、有人畫圖、有人拍照。</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(3)貨運司機送來的、合作社賣的等。）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2.教師可將學生答案寫在黑板上，請大家再想想是不是有未提到的職業。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二、討論與習作習寫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1.請學生拿出習作，依據習作第三單元1的內容，比對剛才討論出來的答案，是否和習作符合或更多（少）。</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2.請學生依據習作所列項目，仔細思考課本製造的流程，可以兩兩一組進行討論，並將答案寫入空格內。</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3.教師請學生發表討論出來的答案。</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（(1)編輯人員編寫課本內容。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(2)公務機構辦理審查課本內容。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(3)印刷廠人員印刷課本並裝訂。</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(4)貨車司機將課本送到學校。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(5)老師將課本發到我們手上。）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4.教師提問：「想一想，還有哪些人的付出，讓我們有課本可以學習？」</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（爸媽賺錢供我學習、伐木工人砍樹、造紙廠造紙、插畫家畫圖、學校警衛叔叔幫我們收貨等。）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5.學生將自己所選的答案寫在習作裡。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（1.紙張來源：伐木工人或造紙工人。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2.其他：父母、插畫家、出版商、紙箱工人等。）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三、繪製流程圖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1.教師就第一次討論的項目，請學生選擇自己所寫的2項行業加入流程圖內。（學生若願意多加一兩項職業在流程圖中，教師應給予鼓勵與肯定。）</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2.請學生將新的流程圖畫在A4紙上並與同學分享。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3.教師給予學生鼓勵與回饋。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1.各行業間的分工與合作關係如何影響我們的生活？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2.想一想，我們常用的文具是由哪些行業分工合作完成的？</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活動一：認識家人的工作（一）（40分鐘）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教師提問：「人們可以依據什麼來選擇從事的職業？」學生舉手回答。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（興趣、能力、專長、大學就讀科系的出路、家裡的安排、家中的事業等。）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二、討論與實作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將全班分組，每組2～4人，各組依教師分配找出課本第58～59頁中的人物（每組分配2位），是如何介紹家人的職業及工作內容，將他們介紹的工作內容圈起來，再討論這些職業其他可能的工作內容，並將結果寫在A4紙上。（討論時間可訂在3～5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2.各組將討論結果張貼在黑板上並報告，全班依據報告的內容進行檢核。</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3.教師依據學生報告內容，歸納整理早餐店店員、農夫、醫生、藥師的工作內容。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（早餐店員：準備早餐原料、製作客人的早餐、整理環境。農人：每天下田工作、除草、收成等。醫生：幫病人治病。藥師：配藥。）</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三、探究活動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1.教師提問：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(1)你的家人從事什麼職業？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（我爸爸是公務人員、我媽媽是律師、我舅舅是建築工人、我阿姨是警察、我爺爺是計程車司機、我姑姑是美髮師、我外公是漁夫等。）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(2)你了解家人的工作嗎？</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（我知道，我爸爸⋯⋯；我不知道。）</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(3)想一想，我們可以用什麼方法了解家人的工作？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（實地觀察、調查、訪談⋯⋯。）請學生將答案記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錄在課本。）</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（課本內有書寫線的地方，主要是讓老師了解學生</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的學習思考軌跡，老師可以不用批改。）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2.請學生閱讀課本60～61頁，並且選定想要訪談的對象。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3.請學生想一想，除了課本裡所列出的參考題目，還有想問的內容？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（薪水、休假、想換工作嗎、以前有做過別的工作嗎？）</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4.在紙上寫出自己要訪問的題目。</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(1)社會中各種職業的工作內容是什麼？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(2)如何進行訪談？</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2.教師請學生依據所擬定訪談題目回家訪問家人，提醒下一節將會請學生上臺介紹家人的工作。</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【生涯規劃教育】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第八</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第三單元 生活中的各行各業</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第二課職業大搜查</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w:t>
            </w:r>
            <w:r>
              <w:rPr>
                <w:rFonts w:ascii="標楷體" w:eastAsia="標楷體" w:hAnsi="標楷體" w:cs="新細明體" w:hint="eastAsia"/>
                <w:color w:val="000000"/>
                <w:sz w:val="26"/>
                <w:szCs w:val="26"/>
              </w:rPr>
              <w:lastRenderedPageBreak/>
              <w:t>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活動二：認識家人的工作（二）（120分鐘）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一、分享與發表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1.將學生2～4人分一組，組內先行分享自己訪問家人的內容。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2.各組推派一名代表上臺介紹家人的工作內容。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二、回饋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1.教師請各組就同學報告的內容，選擇一位同學的內容給予回饋，在A4紙上寫下印象最深的內容，並張貼至黑板。</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2.教師針對各組的回饋內容給予鼓勵，有較不適當的內容也應給予指導。例如：修車師傅的雙手容易有油汙，同學回饋看起來很髒很噁心，老師就必須給予適當的指導，不要使學生對職業有高低貴賤之分。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1.教師鼓勵上臺發表的學生，也提醒學生要感謝家人的付出。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(1)家人的工作內容是什麼？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(2)印象最深刻的職業是什麼？</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【生涯規劃教育】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第九</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第三單元 生活中的各行各業</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第二課職業大搜查</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活動三：我是小記者（120分鐘）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一、整理並記錄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教師指導學生依據自己的訪談紀錄，分項依序填入習作16～17頁。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二、調查</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教師提問：「有沒有人知道比較特別的行業？還是有人認識從事特別行業的親戚或朋友？」學生自由回答。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（樹醫生、寵物美容師、運動防護員、巡山員等。）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若學生回答不出來，教師可以將行業名稱寫在黑板，讓學生猜測其工作內容。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三、觀賞影片並分享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1.教師播放：「『我可能是喜歡樹大過於喜歡人吧』—樹木醫詹鳳春的深情告白」影片，讓學生理解樹醫生的工作內容。</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https://www.youtube.com/watch?v=DxUjYCLPPeU</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2.觀賞結束請學生自由分享感想，教師適時給予回饋。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（樹醫生真的很愛樹、樹醫生要很細心、樹醫生很勇敢都不怕蟲。）</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1.家人工作的內容和甘苦我都了解了嗎？</w:t>
            </w: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Cs/>
                <w:color w:val="000000"/>
                <w:sz w:val="26"/>
                <w:szCs w:val="20"/>
              </w:rPr>
              <w:t>2.除了樹醫生，你還想了解其他的職業嗎？</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【生涯規劃教育】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第三單元 生活中的各行各業</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第二課職業大搜查</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活動四：行行都能出狀元（120分鐘）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教師調查是否聽過許芳宜和江振誠？是在哪裡聽過？學生口頭回答。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二、觀賞影片與討論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1.教師播放：「許芳宜」、「江振誠」影片，請學生仔細觀看，並仔細觀察他們能成功的原因。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許芳宜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https://www.youtube.com/watch?v=B5NWJsst_2o</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江振誠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https://www.youtube.com/watch?v=paPpL0Kj4L0</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2.影片結束後，將全班分組（4人一組），並閱讀課本第62～65頁，與影片相互對照進行討論，他們的故事給我們什麼啟發，派一名代表上臺報告。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根據前一節課的家人職業訪談內容，和鄰近同學分享家人工作時奮鬥的過程。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1.行行都能出狀元是什麼意思？</w:t>
            </w: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Cs/>
                <w:color w:val="000000"/>
                <w:sz w:val="26"/>
                <w:szCs w:val="20"/>
              </w:rPr>
              <w:t>2.要成為行業中的傑出者應該具備什麼條件？</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【生涯規劃教育】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第十一</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第四單元 生活與工作的轉變</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第一課生活的變化</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lastRenderedPageBreak/>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lastRenderedPageBreak/>
              <w:t>活動一：食與衣的選擇（40分鐘）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一、分享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請學生彼此分享爺爺、奶奶或其他長輩年輕時的照片、衣服或物品。</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二、討論與分享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1.教師請學生2人一組，以攜帶到學校的物品為例，討論以前與現在生活周遭的事物發生了哪些變化。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2.教師請學生將討論結果寫在A4紙上，並上臺說出他們歸納出來的結果。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以前的食物大多是家裡自己烹飪的；現在除了可以自己烹飪，還有許多外食可以選擇，除了有臺灣在地的料理，還可以吃到各國的食物，例如：壽司、泡菜、咖哩、義大利麵、披薩、牛排、漢堡、薯條等。以前小學生穿的夏天制服是白色襯衫和藍色百褶裙或短褲，冬天制服是卡其衣和藍色長褲；現在小學生穿的制服樣式很</w:t>
            </w:r>
            <w:r w:rsidRPr="00133464">
              <w:rPr>
                <w:rFonts w:ascii="標楷體" w:eastAsia="標楷體" w:hAnsi="標楷體" w:cs="新細明體" w:hint="eastAsia"/>
                <w:color w:val="000000"/>
                <w:sz w:val="26"/>
                <w:szCs w:val="20"/>
              </w:rPr>
              <w:lastRenderedPageBreak/>
              <w:t>多，有些學校甚至不用穿制服。以前的碗盤大多是陶瓷製的；現在除了陶瓷碗盤，還有美耐皿碗盤、不鏽鋼碗盤、玻璃碗盤等。以前的人大多日出而作、日入而息，生活作息比較規律；現在的生活作息會因為每個人的工作性質不同而有所調整，比較彈性。）</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3.教師請學生2人一組，依課本第68～69頁的圖示，找出以前和現在的食物與衣著有何不同。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4.教師請學生將討論結果寫在紙上，並上臺說出他們所歸納出來的結果。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（食物：以前的食材來源多為自己種植或在地生產，較少有進口的食物；現在除了維持以前的方式，還增加了進口的食材，食物的種類也更多元。</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衣著：以前的日常穿著較樸素，衣服多以實用為主，樣式變化不大；現在的衣服色彩豐富，樣式選擇多，以展現個人特色，衣服的功能性，例如：吸溼排汗、環保等功能性也同樣被重視。）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1.以前和現在，我們生活周遭的事物發生了哪些變化？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2.以前和現在，人們在食與衣方面有何不同？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（教師提醒學生，下一節將會繼續討論以前和現在生活其他方面的不同，請學生事先預習。）</w:t>
            </w:r>
          </w:p>
          <w:p w:rsidR="008807D5" w:rsidRPr="00133464" w:rsidRDefault="008807D5" w:rsidP="00AE255A">
            <w:pPr>
              <w:spacing w:line="260" w:lineRule="exact"/>
              <w:rPr>
                <w:rFonts w:eastAsiaTheme="minorEastAsia"/>
                <w:sz w:val="20"/>
                <w:szCs w:val="20"/>
              </w:rPr>
            </w:pP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活動二：住與行的轉變（40分鐘）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1.你家或爺爺、奶奶家是什麼樣的房子？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（學生依個人經驗回答，教師可將答案統整於黑板上。）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二、分組討論與報告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1.教師將全班分組，每組4人，請各組討論以下問題：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(1)參考課本第70～71頁的圖片，說一說，以前和現在住的房子有哪些不同的地方。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(2)除了課本圖片上的內容，觀察生活周遭的環境，說出以前和現在的居住型態還有哪些不同的地方？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（以前：大多為磚瓦平房，也有石板屋、硓𥑮石屋、茅草屋、土角厝等。興建房子的建築材料大多都是就地取</w:t>
            </w:r>
            <w:r w:rsidRPr="00133464">
              <w:rPr>
                <w:rFonts w:ascii="標楷體" w:eastAsia="標楷體" w:hAnsi="標楷體" w:cs="新細明體" w:hint="eastAsia"/>
                <w:color w:val="000000"/>
                <w:sz w:val="26"/>
                <w:szCs w:val="20"/>
              </w:rPr>
              <w:lastRenderedPageBreak/>
              <w:t>材，例如：硓𥑮石、石板、竹子、茅草等。就地取材興建的房子也符合環保的概念；現在：還是可以看到傳統的房屋型式，但大多為樓房、高樓大廈。興建房子的建築材料也出現了鋼筋、水泥、鋼骨等。現在還會結合節能減碳、省水、省電、綠化等觀念來興建房子。）</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2.各組將討論結果寫在上，並依序報告討論的結果。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（討論時間可訂在6分鐘、報告時間每組至多1分鐘）。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三、分組討論與報告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1.請各組討論以下問題：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(1)以前到現在的生活中，我們的交通方式發生了哪些轉變？ </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(2)除了課本圖片上的內容，觀察生活周遭的環境，說出以前和現在的交通方式還有哪些不同之處？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(3)想一想，交通工具產生變化的原因是什麼？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（以前：多以人力、獸力為主，例如：人力車、腳踏車、牛車等。也會有長距離移動或運送貨物的火車。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現在：交通工具的種類多，例如：機車、汽車、公車、捷運、火車、高鐵、飛機等。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產生變化的原因：技術進步，發明新的交通工具，以符合現在人快速移動的需要。）</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2.各組將討論結果寫在A4紙上，並依序報告討論的結果。（討論時間可訂在6分鐘、報告時間每組至多1分鐘）。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3.教師依各組報告內容進行歸納，並給予學生正向的回饋。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1.以前與現在的住與行有哪些不同？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2.這些不同如何改變我們的生活？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（(1)教師提醒學生下一節將會繼續討論以前和現在生活其他方面的不同，請學生事先預習。</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(2)教師請學生攜帶一項自己最喜歡的玩具到學校，下一節課上課時可分享。）</w:t>
            </w:r>
          </w:p>
          <w:p w:rsidR="008807D5" w:rsidRPr="00133464" w:rsidRDefault="008807D5" w:rsidP="00AE255A">
            <w:pPr>
              <w:spacing w:line="260" w:lineRule="exact"/>
              <w:rPr>
                <w:rFonts w:eastAsiaTheme="minorEastAsia"/>
                <w:sz w:val="20"/>
                <w:szCs w:val="20"/>
              </w:rPr>
            </w:pP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活動三：育與樂的新樣貌（40分鐘）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一、分享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請學生彼此分享帶來的玩具。</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1.你現在的學習方式有哪些？家中長輩（爺爺、奶奶、父母）的學習方式有哪些？</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（文本、線上教育平臺學習網；傳統課堂教學。）</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2.你最喜歡的遊戲或玩具是什麼？家中長輩（爺爺、奶奶、父母）小時候玩哪些遊戲？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（戰鬥陀螺、積木、Switch；竹槍、陀螺、彈珠檯。學生依個人經驗回答，教師可將答案統整於黑板上。）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三、分組討論與報告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1.教師將全班分組，每組4人，請各組討論以下問題：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(1)以前和現在的休閒娛樂與學習方式有哪些相同與不同之處？</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(2)除了課本圖片上的內容，與同學分享自身有關休閒娛樂和學習的經驗。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（教育：現在除了去學校學習新知識之外，也可以利用網路上的學習資源，進行線上學習，讓知識更加豐富。休閒娛樂：現在的休閒娛樂不僅有了聲光效果，還可以利用電腦、手機或是平板進行線上遊戲。）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2.各組將討論結果寫在A4紙上，並依序報告討論的結果（討論時間可訂在6分鐘、報告時間每組至多1分鐘）。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3.教師依各組報告內容進行歸納，並給予學生正向的回饋。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四、習作習寫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請學生依照第一、二節與本節的討論內容，完成習作第四單元①「食衣住行大不同」。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五、統整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1.以前與現在的育與樂有哪些不同？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2.食、衣、住、行、育、樂的不同，如何改變我們的生活？</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【科技教育】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【資訊教育】</w:t>
            </w:r>
          </w:p>
        </w:tc>
      </w:tr>
      <w:tr w:rsidR="008807D5" w:rsidTr="00AE255A">
        <w:trPr>
          <w:trHeight w:val="1827"/>
        </w:trPr>
        <w:tc>
          <w:tcPr>
            <w:tcW w:w="1096" w:type="dxa"/>
            <w:vAlign w:val="center"/>
          </w:tcPr>
          <w:p w:rsidR="008807D5" w:rsidRPr="00A5783F" w:rsidRDefault="008807D5" w:rsidP="004C0E06">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w:t>
            </w:r>
            <w:r w:rsidR="004C0E06">
              <w:rPr>
                <w:rFonts w:ascii="標楷體" w:eastAsia="標楷體" w:hAnsi="標楷體" w:hint="eastAsia"/>
                <w:snapToGrid w:val="0"/>
                <w:sz w:val="26"/>
                <w:szCs w:val="20"/>
              </w:rPr>
              <w:t>二</w:t>
            </w:r>
            <w:r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第四單元 生活與工作的轉變</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第二課工作方式的轉變</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活動一：農、漁業的轉型（40分鐘）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有沒有學生的家人是從事農業或漁業工作？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（有，請學生大概說一下工作內容；沒有，教師就請全班看課本圖片稍作說明。）</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二、討論與發表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1.教師將全班分組，每組4人，參考課本76～79頁，討論農、漁業的工作轉變以及為何轉變，並將結果寫在A4紙上。（討論時間可訂在3～5分鐘）。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2.各組將討論結果張貼在黑板上並報告，全班依據報告的內容進行檢核。</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3.教師依據學生報告內容，歸納整理。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（(1)以前從事農、漁業的人需要使用較多勞力。現在仍有人維持以前的生產方式。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(2)原住民族原來沒有喝茶的習慣，現在有些人也慢慢開始投入種茶的工作。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(3)現在的農夫會使用機器耕作，節省人力；引進新的技術來增加產量及提升品質。</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(4)漁民會在海上利用箱網養殖漁產品。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(5)農民和漁民會利用原本的農田或養殖漁池轉型作為休閒農場或休閒漁場。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(6)現在的農民及漁民會利用網路販賣自己生產的商品。）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三、經驗分享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1.教師詢問學生，是否有人曾去過休閒（觀光）農場或漁場？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（採草莓或橘子等、體驗古早的捕魚方式、下田插秧、採香菇等。）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2.請學生分享自身的經驗。</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（若沒有，教師可分享自己的經驗或提供影片欣賞。）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※如果學校或班上有進行食農教育者，教師也可以結合本課內容進行說明講解。</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1.農業從以前到現在發生哪些改變？有哪些是沒有改變的？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2.漁業從以前到現在發生哪些改變？有哪些是沒有改變的？</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活動二：工商業工作方式的改變（一）（40分鐘）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1.家人的工作時間為何？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2.家人的工作地點在哪裡？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3.哪位同學的家人是在家工作的？他們從事什麼工作？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（軟體設計工程師、網拍族、作家、漫畫家、接案子的個人工作室等。）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（學生依個人經驗回答，教師可將答案統整於黑板上。）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二、討論與發表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1.教師將全班分組，每組4人，參考課本第80～81頁，請各組討論以下問題：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(1)以前的工作方式和現在有沒有改變？產生了哪些改變？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（(1)沒有改變。有人仍然維持以前工作的方式，有固定的工作地點，也有固定的工作時間。</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有改變。有些人利用電腦、手機和網路就可以在家工作，處理公務，也可以在家進行會議，不一定要每天到公司打卡，只要在規定的時間之內完成工作就可以。也有人透過網路販售商品，不一定要開設商店。工作的時間也比較自由，可以自己安排。）</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(2)想一想，產生這些改變的原因是什麼？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2.請學生將討論結果記錄在A4紙上。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3.各組推派一名代表上臺報告。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三、歸納與整理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教師請學生就各組報告的內容，依工作地點、工作時間及工作型態等方面，歸納出以前與現在工作方式的比較，並整理在黑板上。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1.以前的工作地點、工作時間及工作型態和現在有何不同？產生了哪些改變？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2.產生這些改變的原因是什麼？</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活動三：工商業工作方式的改變（二）（40分鐘）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一、觀賞影片與問答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1.教師播放《【觀光工廠‧百年傳藝】襪仔王勝鴻機能觀光襪廠─感念勞苦為父織襪成就一番織品事業》。https://www.youtube.com/watch?v=SeqwZWuFHJ4</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2.教師提問，學生舉手回答：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(1)影片中出現的是哪個行業？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（織襪業。）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(2)這個行業的生產方式發生了哪些變化？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（以前是人工搖動織襪機器來生產襪子，現在幾乎是全自動的方式生產。）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二、討論與發表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1.教師將全班分組，每組4人，參考課本第82～83頁及影片內容，請各組討論以下問題：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(1)以前的生產方式和現在有沒有改變？產生了哪些改變？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（以前生產物品大多使用人力，產量不多，品質也比較不穩定。現在工廠的生產線大多以機械取代人工，機械設備也是透過電腦操控，加速生產速度，產品品質也更穩定。）</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(2)想一想，產生這些改變的原因是什麼？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（科技進步、新技術的研發、新機器發明等。）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2.請學生將討論結果記錄在A4紙上。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3.各組推派一名代表上臺報告。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4.請各組討論以下問題：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(1)以前和現在的人們在選擇工作地點時，會考慮什麼因素？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（工作地點離家的距離、交通工具。）</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(2)交通網絡發達對工作地點的選擇有什麼影響？</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（人們可以選擇離家比較遠的工作、增加工作選擇機會等。）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5.請學生將討論結果記錄在A4紙上。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6.各組推派一名代表上臺報告。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三、歸納與整理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教師請學生就各組報告的內容，依以前與現在生產方式</w:t>
            </w:r>
            <w:r w:rsidRPr="00133464">
              <w:rPr>
                <w:rFonts w:ascii="標楷體" w:eastAsia="標楷體" w:hAnsi="標楷體" w:cs="新細明體" w:hint="eastAsia"/>
                <w:bCs/>
                <w:color w:val="000000"/>
                <w:sz w:val="26"/>
                <w:szCs w:val="20"/>
              </w:rPr>
              <w:lastRenderedPageBreak/>
              <w:t>及交通網絡方面進行歸納比較，並整理在黑板上。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1.以前的生產方式與現在有何不同？產生了哪些改變？產生這些改變的原因是什麼？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2.交通網絡對工作地點選擇的影響是什麼？</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【科技教育】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【資訊教育】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第十三</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第四單元 生活與工作的轉變、第五單元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儲蓄與消費</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第二課工作方式的轉變、第一課儲蓄與消費生活</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社-E-A1 認識自我在團體中的角色，養成適切的態度與價值觀，並探索自我的發展。</w:t>
            </w:r>
          </w:p>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w:t>
            </w:r>
            <w:r>
              <w:rPr>
                <w:rFonts w:ascii="標楷體" w:eastAsia="標楷體" w:hAnsi="標楷體" w:cs="新細明體" w:hint="eastAsia"/>
                <w:color w:val="000000"/>
                <w:sz w:val="26"/>
                <w:szCs w:val="26"/>
              </w:rPr>
              <w:lastRenderedPageBreak/>
              <w:t>樂善與行善的品德。</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活動四：舊行業，新創意（40分鐘）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一、觀賞影片與問答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1.教師播放椰樓映畫作品《老行業》片頭https://www.youtube.com/watch?v=5IiOZC8o8Ck或《臺灣古老行業》https://www.youtube.com/watch?v=dWQWT7qaJFQ&amp;list=PL-aPzyiBfqQ7JS9V3W7Fag9TzUGxfTh2T&amp;index=145。</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2.影片中出現了哪些行業？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（(1)裁縫業；(2)竹藤編製業；(3)捏麵人；(4)打鐵業；(5)理髮業；(6)傳統糕餅業；(7)磨刀剪業；(8)製香業；(9)雕刻業；(10)鞋業；(11)假牙製造業；(12)美容業；(13)香燭業。）</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二、觀賞影片與討論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1.教師播放《非凡新聞‧迪化街百年餅店第5代棄百萬年薪接棒》影片。https://www.youtube.com/watch?v=7kdR6KkvwZ8</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2.教師請學生2人一組，參考課本第84～85頁及影片內容，請各組討論以下問題：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(1)沒落的行業可能面臨哪些困難？</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（顧客需求減少、顧客喜好改變、出現新的替代品、沒有人願意繼續傳承等。）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(2)這些行業可以用什麼方式為自己開創新的機會？</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（研發符合現代人需求的商品、引進新的製作方式、與其他行業結合、開設觀光工廠等。）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(3)如果你是這些行業的經營者，為了長久的經營，你會想要多做什麼事？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（研發文創商品、辦理創意市集、邀請學生進行職業體驗等。）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3.學生將討論結果記錄在A4紙上。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 xml:space="preserve">4.各組推派一名代表上臺報告。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三、討論、設計與發表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教師將全班分組，每組4人，請各組討論以下問題：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1.什麼時候是吃餅的好時機？</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2.依討論出的好時機，設計一款專屬的餅，並決定餅的口味和形狀，也可以有其他不同的想法。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3.學生將設計的餅，畫在A4紙上。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4.各組推派一名代表上臺報告。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1.沒落的行業面臨了哪些困難？</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2.這些行業用什麼方式為自己開創新的機會？</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活動二：認識公共自行車（40分鐘）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1.有沒有聽過公共自行車？或是你有沒有租借過公共自行車？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（學生自由回答。）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二、閱讀與討論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1.教師請學生閱讀習作第四單元②「認識公共自行車」的內容，將各段重點找出來。</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2.請學生討論以下問題：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(1)自行車盛行時是哪個時期？</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（民國50年代左右。）</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(2)自行車為何沒落了一陣子？</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（大眾運輸系統日益普及後，公車、火車、捷運的便利，取代了自行車。）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(3)政府設置公共自行車的目的是什麼？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（為了推廣「綠色交通」。）</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(4)公共自行車有哪些優點？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（①借還系統操作方便。②租金便宜。③設置地點多在交通要站以及熱門景點附近。④民眾不必買車或保養，只要付出低廉租金就有車可騎。⑤可甲地租、乙地還，具高度便利性。）</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3.學生將討論結果記錄在A4紙上。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4.各組推派一名代表上臺報告。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5.教師播放《公共自行車租賃系統》影片https://www.youtube.com/watch?v=alQjQVl3SqY，讓學生認識公共自行車租賃方式。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請學生依據討論內容完成習作第四單元②。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1.公共自行車興起的原因？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2.公共自行車有哪些便利性？</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活動一：</w:t>
            </w:r>
            <w:r w:rsidRPr="00133464">
              <w:rPr>
                <w:rFonts w:ascii="標楷體" w:eastAsia="標楷體" w:hAnsi="標楷體" w:cs="新細明體" w:hint="eastAsia"/>
                <w:b/>
                <w:color w:val="000000"/>
                <w:sz w:val="26"/>
                <w:szCs w:val="20"/>
              </w:rPr>
              <w:t>消費滿足生活需求（40分鐘）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一、引起動機</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教師展示不同的商店廣告海報，請學生說一說住家附近有沒有這些商店？自己和家人是否去過這些商店消費？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教師引導學生閱讀課本第88～89頁課文及圖片。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1.我們為什麼需要消費？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（生活中有許多用品和需求，需要透過消費才能得到。）</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2.購物或消費可以滿足我們哪些需求？</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（消費可以滿足我們食、衣、住、行、育、樂等各種需求。）</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3.課本圖片中的商店裡，提供了哪些商品和服務？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（(1)在服飾店可以買到衣服。</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(2)在書局可以買到圖書及文具用品。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(3)在電影院裡可以觀賞影片。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(4)在小吃店裡可以買到點心。</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(5)機車行可以協助民眾維修機車。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  (6)在五金行可以買到各種修繕器具和生活用品。）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四、分組討論與報告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1.請學生分組討論住家附近有哪些商店？這些商店提供了哪些商品和服務？滿足了我們哪些生活？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2.請各組派一位學生報告討論的結果。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（教師將各組報告的結果，書寫在黑板上，並依食、衣、住、行、育、樂做分類。）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五、共同規畫設計</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1.全班共同討論：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(1)你認為住家附近最需要哪一種商店？為什麼？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（請學生依自己的想法回答，例如：我覺得住家附近最需要便利商店，因為24小時營業，買東西很方便。）</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(2)如果可以開一間店，你想要選擇開什麼類型的商店？為什麼？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（請學生依自己的想法回答，例如：我想要經營一家電影院，因為我喜歡看電影，看電影可以讓人放鬆心情。）</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請學生訪問一位家人，從食、衣、住、行、育、樂中，挑選一類，在習作第五單元①上記錄過去一週的消費項目，並寫下訪問後的感想。</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七、統整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1.消費可以滿足我們哪些生活需求？</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2.我們可以在商店購買哪些商品或服務，以滿足生活上的需求？</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【科技教育】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【資訊教育】</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第十四</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第五單元 儲蓄與消費</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第一課儲蓄與消費生活</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p w:rsidR="008807D5" w:rsidRDefault="008807D5" w:rsidP="00AE255A">
            <w:pPr>
              <w:spacing w:line="260" w:lineRule="exact"/>
            </w:pPr>
            <w:r>
              <w:rPr>
                <w:rFonts w:ascii="標楷體" w:eastAsia="標楷體" w:hAnsi="標楷體" w:cs="新細明體" w:hint="eastAsia"/>
                <w:color w:val="000000"/>
                <w:sz w:val="26"/>
                <w:szCs w:val="26"/>
              </w:rPr>
              <w:t>社-E-C2 建立</w:t>
            </w:r>
            <w:r>
              <w:rPr>
                <w:rFonts w:ascii="標楷體" w:eastAsia="標楷體" w:hAnsi="標楷體" w:cs="新細明體" w:hint="eastAsia"/>
                <w:color w:val="000000"/>
                <w:sz w:val="26"/>
                <w:szCs w:val="26"/>
              </w:rPr>
              <w:lastRenderedPageBreak/>
              <w:t>良好的人際互動關係，養成尊重差異、關懷他人及團隊合作的態度。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活動二：認識家庭消費（40分鐘）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一、複習舊經驗</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教師帶領學生複習消費如何滿足生活需求。</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教師引導學生閱讀課本第90～91頁課文及圖片。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三、分組討論與報告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1.將全班分成2～4人一組，根據課本內容討論並記錄琪琪家有哪些消費支出。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（琪琪家的消費支出包括：電費、餐費、購買衣服費用、琪琪游泳課學費、假日全家出遊費用等。）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2.各組派一位學生報告討論的結果。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（教師將各組報告的結果，書寫在黑板上。）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3.教師引導學生討論課本第91頁「琪琪家的支出紀錄」，了解琪琪家一週的交通費用與項目，以及一個月的教育費用與項目。</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4.請學生依據習作第五單元①的紀錄，與同組的學生分享自己或家人過去一週的消費項目。</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5.教師依「食、衣、住、行、育、樂」等不同類別，請學生上臺分享家人過去一週的消費項目。</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（教師將各組報告的結果，書寫在黑板上，例如：飲食項目最多且繁雜、居住或育樂項目雖然不多，但有時消費金額卻很高。）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6.請學生分享訪問家人消費紀錄的感想。</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（例如：家人賺錢很辛苦，我們應該好好珍惜；消費時，要考量家庭收入和生活實際需求，購買需要的商品或服務。）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1.家庭有哪些消費支出？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2.你覺得自己或家人過去一週或一個月為什麼需要進行這些消費？</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活動三：養成儲蓄習慣（40分鐘）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教師引導學生閱讀課本第92～93頁課文及圖片，認識儲蓄的方法與運用。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二、分組討論與報告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1.請全班進行分組討論，討論題目如下：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(1)平常你會有哪些金錢收入？</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（零用錢、獎助學金、壓歲錢等。）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(2)當這些金錢收入沒有花用時，你會如何保存這些收入？</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（請父母保管、把錢存在撲滿裡、存在郵局或銀行裡等。）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(3)你認為儲蓄有哪些好處呢？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（可以買自己需要的東西、幫助別人等。）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(4)存起來的錢，你會想要怎麼使用？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（買禮物送給家人、把錢捐給需要幫助的人、買自己想要的東西。）</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2.請各組派一位學生報告討論結果。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（教師將各組報告的結果， 書寫在黑板上。）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三、影片欣賞與討論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1.教師播放影片「儲蓄有妙招」（影片內容配合課本第</w:t>
            </w:r>
            <w:r w:rsidRPr="00133464">
              <w:rPr>
                <w:rFonts w:ascii="標楷體" w:eastAsia="標楷體" w:hAnsi="標楷體" w:cs="新細明體" w:hint="eastAsia"/>
                <w:bCs/>
                <w:color w:val="000000"/>
                <w:sz w:val="26"/>
                <w:szCs w:val="20"/>
              </w:rPr>
              <w:lastRenderedPageBreak/>
              <w:t>92～93頁介紹儲蓄的方法，以及如何到郵局或銀行開戶和存錢。）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2.教師帶領全班共同討論：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(1)如果要將錢存在郵局或銀行裡，我們應該怎麼做？</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（準備好證件和印章，請父母帶我們到銀行或郵局開戶。開戶後，可以到銀行或郵局櫃臺辦理存款，也可以使用ATM存款。）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(2)你還知道哪些儲蓄小妙招？</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（例如：定期（半年或一年）將存下來的零用錢存進銀行或郵局帳戶，不僅可以儲蓄，還可以賺取利息錢；不隨意動用存錢筒裡的錢；利用生活中的好表現得到更多的零用錢，並存起來等。）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1.你會如何規畫或運用零用錢呢？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2.我們剩餘的零用錢要如何儲蓄？</w:t>
            </w:r>
          </w:p>
          <w:p w:rsidR="008807D5" w:rsidRPr="00133464" w:rsidRDefault="008807D5" w:rsidP="00AE255A">
            <w:pPr>
              <w:spacing w:line="260" w:lineRule="exact"/>
              <w:rPr>
                <w:rFonts w:eastAsiaTheme="minorEastAsia"/>
                <w:b/>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活動四：我的儲蓄計畫（40分鐘）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一、閱讀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教師引導學生閱讀課本第94～95頁課文及圖片，觀察儲蓄計畫的擬定。</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二、分組討論與報告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1.請全班進行分組討論，討論以下題目：</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(1)我們為什麼要擬定儲蓄計畫？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（有些我們想購買的東西必須依靠儲蓄到一定金額才能購買，而擬定儲蓄計畫可以幫助我們有效率的達成儲蓄目標。）</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(2)我們要如何擬定儲蓄計畫？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（可以想一想每週有多少收入，扣掉必要的花費後，就是每週可以儲蓄的金額。）</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(3)擬定好儲蓄計畫後，要如何實行？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（例如：每次拿到零用錢時，先把要存的錢收好；要有恆心持續固定存錢；可以將收入和支出確實記錄下來，並常常檢視是否需要調整；每次剩餘的零用錢，都存進存錢筒，可以加快儲蓄速度。）</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(4)嘉家每週有50元的零用錢，他想要存錢買一顆500</w:t>
            </w:r>
            <w:r w:rsidRPr="00133464">
              <w:rPr>
                <w:rFonts w:ascii="標楷體" w:eastAsia="標楷體" w:hAnsi="標楷體" w:cs="新細明體" w:hint="eastAsia"/>
                <w:color w:val="000000"/>
                <w:sz w:val="26"/>
                <w:szCs w:val="20"/>
              </w:rPr>
              <w:lastRenderedPageBreak/>
              <w:t>元的籃球，要怎麼做才能達成目標？</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（例如：嘉家可以先擬定儲蓄計畫，每週存20元的零用錢，只要持續25週，就可以達成目標。若是有獎助學金或壓歲錢的收入，將可以更快達成目標。）</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(5)對嘉家的收入和支出情形提出建議。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（例如：可以減少飲食的支出，增加每週可存下的零用錢，就可以更早達成目標。）</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2.請各組派一位學生報告討論結果。</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（教師將各組報告的結果，歸納並書寫在黑板上。）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三、習作習寫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教師引導學生習寫習作第五單元①第25頁，並參考小文的儲蓄計畫，擬定自己的儲蓄計畫後，試著在生活中實行。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1.我們要如何擬定儲蓄計畫？</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2.你對嘉家的收入和支出情形有什麼建議？</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第十五</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第五單元 儲蓄與消費</w:t>
            </w:r>
          </w:p>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第二課我是消費高手</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社-E-C1 培養良好的生活習慣，理解並遵守社會規範，參與公共事務，養成社會責任感，尊重並維護自己和他人的人權，關懷自然環境與活動，關懷自然生態與人類永續發展，而展現知善、樂善與行善的品德。</w:t>
            </w:r>
          </w:p>
          <w:p w:rsidR="008807D5" w:rsidRDefault="008807D5" w:rsidP="00AE255A">
            <w:pPr>
              <w:spacing w:line="260" w:lineRule="exact"/>
            </w:pPr>
            <w:r>
              <w:rPr>
                <w:rFonts w:ascii="標楷體" w:eastAsia="標楷體" w:hAnsi="標楷體" w:cs="新細明體" w:hint="eastAsia"/>
                <w:color w:val="000000"/>
                <w:sz w:val="26"/>
                <w:szCs w:val="26"/>
              </w:rPr>
              <w:t>社-E-C2 建立良好的人際互動關係，養成</w:t>
            </w:r>
            <w:r>
              <w:rPr>
                <w:rFonts w:ascii="標楷體" w:eastAsia="標楷體" w:hAnsi="標楷體" w:cs="新細明體" w:hint="eastAsia"/>
                <w:color w:val="000000"/>
                <w:sz w:val="26"/>
                <w:szCs w:val="26"/>
              </w:rPr>
              <w:lastRenderedPageBreak/>
              <w:t>尊重差異、關懷他人及團隊合作的態度。</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活動一：有計畫的消費（20分鐘）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教師引導學生閱讀課本第96～97頁課文及圖片，了解如何有計畫的消費。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1.購物前，為什麼要先寫購物清單？</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（可以一邊選擇物品一邊看價錢，先估算消費金額，也避免漏掉必須購買的物品。）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2.購物時，如何做到有計畫的消費？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（依照購物清單選購商品、拒絕廣告或促銷活動的誘惑。）</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3.我們為什麼要學習有計畫的消費？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（可以買到真正需要的用品、避免增加支出。）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三、角色扮演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1.將學生分成兩組，一組演出「有計畫消費」，另一組演出「無計畫消費」。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2.教師請學生發表演出和觀賞的感想。</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3.教師補充說明：購物前，要考慮自己的經濟能力，進行有計畫的消費，才能避免浪費，並買到需要的物品。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四、分組討論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1.教師引導學生閱讀課本第98～99頁課文及圖片，並分組討論在不同商店購買相同的商品時，可能會有的差異。</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（例如：大賣場距離最遠，但商品價格可能最便宜；便利商店距離較近，但價格較高；雜貨店的商品未必便宜，但老闆的態度很親切等。）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2.請各組派一位學生報告討論結果。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（教師將各組報告的結果，歸納並書寫在黑板上。）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五、探究活動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將全班分組，配合習作第五單元②，選擇一項商品，進行不同類型商店的價格比較，並將調查結果寫在習作上。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1.如何進行有計畫的消費？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2.在不同類型的商店購買商品，會有哪些不一樣的地方？</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活動二：購物智慧王（40分鐘）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一、調查報告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教師請各組派一位學生簡要報告商品價格調查結果。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二、閱讀與討論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教師引導學生閱讀課本第100～101頁課文及圖片，並討論以下問題：</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1.購買食品要注意哪些標示？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（食物成分、製造日期、有效日期、合格標章、製造商資料等。）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2.為什麼要注意有效日期？</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（避免因為食品過期，導致食用後身體不舒服。）</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3.購買玩具要注意哪些標示？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（玩具使用方法、安全玩具標章、注意事項、製造商資料等。）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4.為什麼要注意玩具上是否有安全玩具標章？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（玩具上標示安全玩具標章，代表玩具經過儀器的檢驗，沒有尖端、銳邊、毒性、可塑劑及易燃等各方面的</w:t>
            </w:r>
            <w:r w:rsidRPr="00133464">
              <w:rPr>
                <w:rFonts w:ascii="標楷體" w:eastAsia="標楷體" w:hAnsi="標楷體" w:cs="新細明體" w:hint="eastAsia"/>
                <w:bCs/>
                <w:color w:val="000000"/>
                <w:sz w:val="26"/>
                <w:szCs w:val="20"/>
              </w:rPr>
              <w:lastRenderedPageBreak/>
              <w:t>危險性。）</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三、認識標章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教師展示不同的標章圖片，帶領學生認識政府認證的標章，例如：安全玩具標章、正字標記、TQF（臺灣優良食品）標章、鮮乳標章等。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1.你知道商品上有哪些政府認證的標章？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（安全玩具標章、CAS標章、TQF（臺灣優良食品）標章、鮮乳標章等。）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2.商品上為什麼要標示政府認證的標章？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（商品上標示政府認證的標章，代表商品通過政府認證，可以安心的購買使用或食用。）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五、分組競賽</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1.全班分成若干組，並請學生拿出課前蒐集的商品外包裝，觀察包裝上的各種標示。</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2.教師依品名、成分、有效期限、產地、廠商名稱、標章等出題，各組從蒐集的商品中，最快找出正確答案並舉手回答的組別，即算答對。</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3.以累計答對題數最多的組別獲勝，全班給予愛的鼓勵。</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1.購物時，我們要注意哪些事項？</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活動三：認識付費方式與消費權益（40分鐘）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教師引導學生閱讀課本第102頁課文及圖片，觀察不同的付費方式。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1.你自己買東西時，用什麼方式付費？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（現金、電子票證。）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2.你的爸爸或媽媽買東西時，用什麼方式付費？</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（現金、信用卡、行動支付、電子票證。）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3.現代社會有哪些付費方式？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（現金、禮券、電子票證、行動支付等。）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4.你的家人什麼時候會用禮券購物？</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（拿到禮券的時候。）</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5.你的家人使用什麼電子票證？去購買什麼？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（悠遊卡，搭乘火車。）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6.你的家人有使用過行動支付嗎？購買什麼？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（1.有，購買飲料。2.沒有。）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7.為什麼現在有多元的付費方式？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（為了使交易更便利、不用攜帶許多現金在身上、節省時間等。）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8.不同的付費方式有什麼優缺點？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現金方便找零，但大量現金攜帶不便；使用禮券可能享有折扣，但僅能在限定商店使用；信用卡攜帶方便，但有辦理的資格限制；電子票證使用方便，但使用仍有限定的店家和場所；行動支付十分方便，但必須綁定手機號碼，有的必須綁定銀行帳戶或信用卡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三、模擬付費情境</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1.將全班分成若干組，配合習作附件一，模擬不同的購物情境，練習使用不同的付費方式付款，並排出正確的付費流程。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2.分成五種購物情境，請學生發表付費流程。</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3.教師補充說明：多樣化的付費方式，讓我們的生活更便利，然而不同的付費方式有其優缺點，消費時要選擇適合自己的付費方式。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教師引導學生閱讀課本第104～105頁課文及圖片，了解消費者維護個人消費權益的方式。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五、角色扮演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1.將學生分成兩組進行角色扮演，模擬情境為「買到問題商品」，一組演出「店家願意更換問題商品」，另一組演出「店家拒絕更換問題商品」。</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2.請學生發表演出和觀賞的感想。</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1.購物付費時，應該要注意什麼？</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（要當場清點商品、收好找回的錢、索取統一發票或收據等。）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2.買到有問題的商品時，該怎麼辦？</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（將問題商品和發票或收據拿到原購物商店，要求店家</w:t>
            </w:r>
            <w:r w:rsidRPr="00133464">
              <w:rPr>
                <w:rFonts w:ascii="標楷體" w:eastAsia="標楷體" w:hAnsi="標楷體" w:cs="新細明體" w:hint="eastAsia"/>
                <w:bCs/>
                <w:color w:val="000000"/>
                <w:sz w:val="26"/>
                <w:szCs w:val="20"/>
              </w:rPr>
              <w:lastRenderedPageBreak/>
              <w:t>更換商品或退錢。）</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3.如果店家不願意更換問題商品或退錢，該怎麼辦？</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（可以撥打行政院消費者保護專線1950或找消保官，請求協助保護自己的消費權益。）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七、習作習寫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教師引導學生習寫習作第五單元②第二題，勾選購物需要注意的正確事項。</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八、統整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1.不同的付費方式各有什麼優缺點？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2.買到壞掉的東西時，我們可以怎麼做？</w:t>
            </w:r>
          </w:p>
          <w:p w:rsidR="008807D5" w:rsidRPr="00133464" w:rsidRDefault="008807D5" w:rsidP="00AE255A">
            <w:pPr>
              <w:spacing w:line="260" w:lineRule="exact"/>
              <w:rPr>
                <w:rFonts w:eastAsiaTheme="minorEastAsia"/>
                <w:bCs/>
                <w:sz w:val="20"/>
                <w:szCs w:val="20"/>
              </w:rPr>
            </w:pPr>
          </w:p>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t>活動四：消費與環保（20分鐘）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教師指導學生閱讀課本第106～107頁課文及圖片。</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二、問答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1.為什麼生活習慣和消費態度，會對環境產生影響？</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每個人都是獨立的個體，會有不同的生活習慣和消費態度。有些人喜歡過著樸實簡約的生活，消費時只購買自己所需的物品；有些人追求流行，喜歡購買時尚產品。適當的消費，可以減少資源的浪費，減輕環境的負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 xml:space="preserve">2.你或家人在生活中的消費態度是什麼？ </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（例如：爸爸喜歡買最新的3C產品，媽媽認為產品應該用到壞掉再換新的。）</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三、動畫欣賞與討論</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1.教師播放「購物與環保」動畫。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2.教師帶領學生討論與分享在生活中曾做過的環保消費方式。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（例如：購物自備環保袋、用不鏽鋼吸管或玻璃吸管喝飲料、選購有環保標章商品等。）</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四、認識標章</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教師展示不同的標章圖片，例如：資源回收標誌、環保標章、節能標章、省水標章等，購買具有這些標章的商品，可以節約能源，減少垃圾量。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五、習作習寫</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教師引導學生習寫習作第五單元②第27頁，寫出當我們購物或是到餐廳用餐時，可以採取的環保行動。</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六、統整</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教師透過以下問題讓學生自己建構本節課的學習重點：</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1.你知道哪些環保的消費方式？</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第十六</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第六單元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小小街道觀察家</w:t>
            </w:r>
          </w:p>
          <w:p w:rsidR="008807D5" w:rsidRPr="00133464" w:rsidRDefault="008807D5" w:rsidP="00AE255A">
            <w:pPr>
              <w:spacing w:line="260" w:lineRule="exact"/>
              <w:jc w:val="center"/>
              <w:rPr>
                <w:rFonts w:eastAsiaTheme="minorEastAsia"/>
                <w:sz w:val="20"/>
                <w:szCs w:val="20"/>
              </w:rPr>
            </w:pPr>
            <w:r>
              <w:rPr>
                <w:rFonts w:ascii="標楷體" w:eastAsia="標楷體" w:hAnsi="標楷體" w:cs="新細明體" w:hint="eastAsia"/>
                <w:color w:val="000000"/>
                <w:sz w:val="26"/>
                <w:szCs w:val="20"/>
              </w:rPr>
              <w:t xml:space="preserve"> </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tc>
        <w:tc>
          <w:tcPr>
            <w:tcW w:w="6430" w:type="dxa"/>
            <w:vAlign w:val="center"/>
          </w:tcPr>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活動一：為什麼要觀察街道－感受（40分鐘）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一、引起動機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教師引導學生閱讀課本的目次頁，透過問題引導學生思考：</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1.在這個學期裡，有哪些單元讓你覺得印象深刻？</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2.在這些單元裡，我們學會了什麼？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（例如：</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(1)我居住的地方：認識社區的鄰居與活動場所。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(2)生活的空間：認識地圖與居住地方的景觀。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(3)生活中的各行各業：認識居住地方的行業。</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(4)生活與工作的轉變：認識生活方式與經濟活動的變遷。</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 xml:space="preserve">  (5)儲蓄與消費：了解如何有計畫的消費與儲蓄。）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3.在三年級的課本裡，舉了很多例子，有的在都市，有的在鄉村。在這些例子裡，有沒有哪個例子最接近我們現在所居住的家鄉？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二、感受與觀察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1.教師開啟Google map（https://www.google.com/maps），引導學生觀看學校鄰近的街景圖。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2.教師提出以下問題，引導學生觀看地圖中的重點：</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(1)請在地圖中找出我們學校的所在地。</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(2)校門口在哪裡？你會在校門口觀察到哪些景觀？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(3)請舉出幾個你印象特別深刻的景觀？它們各在地圖的哪裡？</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(4)哪些是居民活動的場所？你在什麼時候去過這裡？</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lastRenderedPageBreak/>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(5)有哪些令你印象深刻的商店？</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(6)哪些是金融機構？</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(7)哪裡是公園？你曾在那裡有過什麼回憶？</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(8)哪裡是水圳或河流？你見過、聞過或觸摸過嗎？有什麼印象？</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透過觀察學校附近的街道，可以發現當地環境與居民生活之間的關連性，並學習如何觀察、如何整理資料、思考資料代表意義的能力。</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第十七</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第六單元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小小街道觀察家</w:t>
            </w:r>
          </w:p>
          <w:p w:rsidR="008807D5" w:rsidRPr="00133464" w:rsidRDefault="008807D5" w:rsidP="00AE255A">
            <w:pPr>
              <w:spacing w:line="260" w:lineRule="exact"/>
              <w:jc w:val="center"/>
              <w:rPr>
                <w:rFonts w:eastAsiaTheme="minorEastAsia"/>
                <w:sz w:val="20"/>
                <w:szCs w:val="20"/>
              </w:rPr>
            </w:pPr>
            <w:r>
              <w:rPr>
                <w:rFonts w:ascii="標楷體" w:eastAsia="標楷體" w:hAnsi="標楷體" w:cs="新細明體" w:hint="eastAsia"/>
                <w:color w:val="000000"/>
                <w:sz w:val="26"/>
                <w:szCs w:val="20"/>
              </w:rPr>
              <w:t xml:space="preserve"> </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tc>
        <w:tc>
          <w:tcPr>
            <w:tcW w:w="6430" w:type="dxa"/>
            <w:vAlign w:val="center"/>
          </w:tcPr>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活動二：我想觀察的街道－感受（120分鐘）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一、觀察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教師展示紙本或Googlemap（https://www.google.com/maps），帶領學生觀察學校周遭的地圖。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教師透過以下問題，引導學生配合112～113頁的課本內容，觀察Googlemap上的資訊：</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1.學校周遭有哪些主要道路？</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2.你最常走哪條道路到學校呢？</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3.想一想，在上學或放學的過程中，你對馬路上的哪些景觀特別有印象？</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4.這條街道適合作為觀察對象嗎？為什麼？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三、整理</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教師帶領學生透過簡單的表格，整理學校附近的街道，並記錄在課本第120頁的表格中：</w:t>
            </w:r>
          </w:p>
          <w:p w:rsidR="008807D5" w:rsidRPr="00133464"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lastRenderedPageBreak/>
              <w:drawing>
                <wp:inline distT="0" distB="0" distL="0" distR="0" wp14:anchorId="57A78205" wp14:editId="5033EC4E">
                  <wp:extent cx="3924300" cy="2748373"/>
                  <wp:effectExtent l="0" t="0" r="0" b="0"/>
                  <wp:docPr id="58" name="圖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extLst>
                              <a:ext uri="{28A0092B-C50C-407E-A947-70E740481C1C}">
                                <a14:useLocalDpi xmlns:a14="http://schemas.microsoft.com/office/drawing/2010/main" val="0"/>
                              </a:ext>
                            </a:extLst>
                          </a:blip>
                          <a:stretch>
                            <a:fillRect/>
                          </a:stretch>
                        </pic:blipFill>
                        <pic:spPr>
                          <a:xfrm>
                            <a:off x="0" y="0"/>
                            <a:ext cx="3923521" cy="2747828"/>
                          </a:xfrm>
                          <a:prstGeom prst="rect">
                            <a:avLst/>
                          </a:prstGeom>
                        </pic:spPr>
                      </pic:pic>
                    </a:graphicData>
                  </a:graphic>
                </wp:inline>
              </w:drawing>
            </w:r>
            <w:r w:rsidRPr="00133464">
              <w:rPr>
                <w:rFonts w:ascii="標楷體" w:eastAsia="標楷體" w:hAnsi="標楷體" w:cs="新細明體" w:hint="eastAsia"/>
                <w:color w:val="000000"/>
                <w:sz w:val="26"/>
                <w:szCs w:val="20"/>
              </w:rPr>
              <w:t>四、討論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教師透過以下問題引導學生討論哪一條道路最適合進行觀察，並記錄在課本第120頁第二大題：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1.這條街道讓你有什麼印象深刻的感受嗎？</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2.這條街道的景觀可以表現出居民的生活樣貌嗎？</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3.這條街道有足夠的景觀可以觀察嗎？</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4.如果要進行實地觀察，這條街道是否安全？</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5.學校附近是否有其他適合進行觀察的街道？</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6.如果要選擇觀察的範圍，可以選街道的哪裡作為起始與終點？以便在這段範圍進行觀察。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第十八</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第六單元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小小街道觀察家</w:t>
            </w:r>
          </w:p>
          <w:p w:rsidR="008807D5" w:rsidRPr="00133464" w:rsidRDefault="008807D5" w:rsidP="00AE255A">
            <w:pPr>
              <w:spacing w:line="260" w:lineRule="exact"/>
              <w:jc w:val="center"/>
              <w:rPr>
                <w:rFonts w:eastAsiaTheme="minorEastAsia"/>
                <w:sz w:val="20"/>
                <w:szCs w:val="20"/>
              </w:rPr>
            </w:pPr>
            <w:r>
              <w:rPr>
                <w:rFonts w:ascii="標楷體" w:eastAsia="標楷體" w:hAnsi="標楷體" w:cs="新細明體" w:hint="eastAsia"/>
                <w:color w:val="000000"/>
                <w:sz w:val="26"/>
                <w:szCs w:val="20"/>
              </w:rPr>
              <w:t xml:space="preserve"> </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tc>
        <w:tc>
          <w:tcPr>
            <w:tcW w:w="6430" w:type="dxa"/>
            <w:vAlign w:val="center"/>
          </w:tcPr>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活動三：如何進行觀察－想像、實踐（120分鐘）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一、閱讀</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教師引導學生閱讀課本第114～115頁的情境圖。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二、發想與問答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1.課本的兩個頁面中，哪個比較像都市？哪個比較像鄉村？為什麼你會這麼認為？</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2.我們預計要觀察的街道景觀，比較接近哪一種？</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3.有哪些課本提到的景物，是我們也適合做觀察的？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4.還有哪些課本沒提到，但也很適合我們做觀察的？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（例如：建築物的顏色、橋梁、招牌樣式、小吃攤種類、具有當地特色的動植物、宗教建築等。）</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三、分組討論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教師將學生提出的觀察項目列在黑板上，並透過以下問題引導學生思考，並將思考後的結論寫在課本第120～121頁的「街道觀察家」的頁面裡：</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1.從這些觀察的項目，可以看出居民的生活嗎？</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2.這些項目會因為觀察的時間不同而改變嗎？</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3.如果要選擇一個時間做觀察，什麼時間最適合？</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4.搭配Google街景模擬觀察的路線與景觀，想像一下，觀察過程中，可能會遇到什麼樣的問題？</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color w:val="000000"/>
                <w:sz w:val="26"/>
                <w:szCs w:val="20"/>
              </w:rPr>
              <w:t>5.教師引導學生進行分組討論，並決定各組想觀察的項目，以及各組組員的分工。</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四、教師帶領學生進行實地觀察。</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（教師可以招募家長志工協助帶領學生進行本像踏查。）</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4C0E06" w:rsidP="00AE255A">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第十九</w:t>
            </w:r>
            <w:r w:rsidR="008807D5" w:rsidRPr="00A5783F">
              <w:rPr>
                <w:rFonts w:ascii="標楷體" w:eastAsia="標楷體" w:hAnsi="標楷體" w:hint="eastAsia"/>
                <w:snapToGrid w:val="0"/>
                <w:sz w:val="26"/>
                <w:szCs w:val="20"/>
              </w:rPr>
              <w:t>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第六單元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小小街道觀察家</w:t>
            </w:r>
          </w:p>
          <w:p w:rsidR="008807D5" w:rsidRPr="00133464" w:rsidRDefault="008807D5" w:rsidP="00AE255A">
            <w:pPr>
              <w:spacing w:line="260" w:lineRule="exact"/>
              <w:jc w:val="center"/>
              <w:rPr>
                <w:rFonts w:eastAsiaTheme="minorEastAsia"/>
                <w:sz w:val="20"/>
                <w:szCs w:val="20"/>
              </w:rPr>
            </w:pPr>
            <w:r>
              <w:rPr>
                <w:rFonts w:ascii="標楷體" w:eastAsia="標楷體" w:hAnsi="標楷體" w:cs="新細明體" w:hint="eastAsia"/>
                <w:color w:val="000000"/>
                <w:sz w:val="26"/>
                <w:szCs w:val="20"/>
              </w:rPr>
              <w:t xml:space="preserve"> </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透過語言、文字及圖像等表徵符號，理解人類生活的豐富面貌，並能運用多樣的表徵符號解釋相關訊息，達成溝通的目的，促進相互間的理解。</w:t>
            </w:r>
          </w:p>
        </w:tc>
        <w:tc>
          <w:tcPr>
            <w:tcW w:w="6430" w:type="dxa"/>
            <w:vAlign w:val="center"/>
          </w:tcPr>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
                <w:color w:val="000000"/>
                <w:sz w:val="26"/>
                <w:szCs w:val="20"/>
              </w:rPr>
              <w:t>活動四：如何進行分類與整理－實踐（120分鐘）</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一、整理資料</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教師引導學生將各組觀察後的紀錄，匯集整理在一起。</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二、繪製表格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教師引導學生將觀察後的資料，模仿課本第116～117頁的方式，依照分類製作成表格。並透過提問引導學生修改表格：</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1.這些表格的觀察項目，還有沒有能合併成同一類的？</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2.請替每個觀察表格取一個名稱。</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3.表格內的數字或資料有沒有不合理的地方？</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4.除了這些數字，在觀察過程中，你還發現到哪些印象深刻，或者不容易記錄的事情？</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（請依實際情況回答。）</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5.除了製作成簡易表格之外，教師也可讓學生利用其他方式將觀察到的資料整理出來，例如：塗鴉、地圖等方式。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範例一：塗鴉</w:t>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drawing>
                <wp:inline distT="0" distB="0" distL="0" distR="0" wp14:anchorId="72FD5B27" wp14:editId="7C9ED9CE">
                  <wp:extent cx="3914775" cy="2130156"/>
                  <wp:effectExtent l="0" t="0" r="0" b="3810"/>
                  <wp:docPr id="60" name="圖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extLst>
                              <a:ext uri="{28A0092B-C50C-407E-A947-70E740481C1C}">
                                <a14:useLocalDpi xmlns:a14="http://schemas.microsoft.com/office/drawing/2010/main" val="0"/>
                              </a:ext>
                            </a:extLst>
                          </a:blip>
                          <a:stretch>
                            <a:fillRect/>
                          </a:stretch>
                        </pic:blipFill>
                        <pic:spPr>
                          <a:xfrm>
                            <a:off x="0" y="0"/>
                            <a:ext cx="3914775" cy="2130156"/>
                          </a:xfrm>
                          <a:prstGeom prst="rect">
                            <a:avLst/>
                          </a:prstGeom>
                        </pic:spPr>
                      </pic:pic>
                    </a:graphicData>
                  </a:graphic>
                </wp:inline>
              </w:drawing>
            </w:r>
          </w:p>
          <w:p w:rsidR="008807D5" w:rsidRDefault="008807D5" w:rsidP="00AE255A">
            <w:pPr>
              <w:rPr>
                <w:rFonts w:eastAsiaTheme="minorEastAsia"/>
                <w:sz w:val="20"/>
                <w:szCs w:val="20"/>
              </w:rPr>
            </w:pPr>
            <w:r w:rsidRPr="00133464">
              <w:rPr>
                <w:rFonts w:ascii="標楷體" w:eastAsia="標楷體" w:hAnsi="標楷體" w:cs="新細明體" w:hint="eastAsia"/>
                <w:noProof/>
                <w:color w:val="000000"/>
                <w:sz w:val="26"/>
                <w:szCs w:val="20"/>
              </w:rPr>
              <w:lastRenderedPageBreak/>
              <w:drawing>
                <wp:inline distT="0" distB="0" distL="0" distR="0" wp14:anchorId="7516B097" wp14:editId="02817B55">
                  <wp:extent cx="3943350" cy="1769603"/>
                  <wp:effectExtent l="0" t="0" r="0" b="2540"/>
                  <wp:docPr id="59" name="圖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extLst>
                              <a:ext uri="{28A0092B-C50C-407E-A947-70E740481C1C}">
                                <a14:useLocalDpi xmlns:a14="http://schemas.microsoft.com/office/drawing/2010/main" val="0"/>
                              </a:ext>
                            </a:extLst>
                          </a:blip>
                          <a:stretch>
                            <a:fillRect/>
                          </a:stretch>
                        </pic:blipFill>
                        <pic:spPr>
                          <a:xfrm>
                            <a:off x="0" y="0"/>
                            <a:ext cx="3952113" cy="1773535"/>
                          </a:xfrm>
                          <a:prstGeom prst="rect">
                            <a:avLst/>
                          </a:prstGeom>
                        </pic:spPr>
                      </pic:pic>
                    </a:graphicData>
                  </a:graphic>
                </wp:inline>
              </w:drawing>
            </w:r>
          </w:p>
          <w:p w:rsidR="008807D5" w:rsidRPr="00133464" w:rsidRDefault="008807D5" w:rsidP="00AE255A">
            <w:pPr>
              <w:rPr>
                <w:rFonts w:eastAsiaTheme="minorEastAsia"/>
                <w:sz w:val="20"/>
                <w:szCs w:val="20"/>
              </w:rPr>
            </w:pPr>
            <w:r w:rsidRPr="00133464">
              <w:rPr>
                <w:rFonts w:ascii="標楷體" w:eastAsia="標楷體" w:hAnsi="標楷體" w:cs="新細明體" w:hint="eastAsia"/>
                <w:color w:val="000000"/>
                <w:sz w:val="26"/>
                <w:szCs w:val="20"/>
              </w:rPr>
              <w:t>範例二：地圖</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請參考課本頁面第112～113頁，拿出學校附近街道的地圖，將觀察到的景象在地圖中的道路上做記號，相同類型的景象請用相同的顏色，之後再請學生歸納整理，哪一條街道所觀察到的景象比較多？</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三、統整</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透過對資料進行分類、整理後，更容易進行觀察與比較。</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r w:rsidR="008807D5" w:rsidTr="00AE255A">
        <w:trPr>
          <w:trHeight w:val="1827"/>
        </w:trPr>
        <w:tc>
          <w:tcPr>
            <w:tcW w:w="1096" w:type="dxa"/>
            <w:vAlign w:val="center"/>
          </w:tcPr>
          <w:p w:rsidR="008807D5" w:rsidRPr="00A5783F" w:rsidRDefault="008807D5" w:rsidP="004C0E06">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第二十週</w:t>
            </w:r>
          </w:p>
        </w:tc>
        <w:tc>
          <w:tcPr>
            <w:tcW w:w="1701" w:type="dxa"/>
            <w:vAlign w:val="center"/>
          </w:tcPr>
          <w:p w:rsidR="008807D5" w:rsidRPr="00133464" w:rsidRDefault="008807D5" w:rsidP="00AE255A">
            <w:pPr>
              <w:spacing w:line="260" w:lineRule="exact"/>
              <w:jc w:val="center"/>
              <w:rPr>
                <w:rFonts w:eastAsiaTheme="minorEastAsia"/>
                <w:sz w:val="20"/>
                <w:szCs w:val="20"/>
              </w:rPr>
            </w:pPr>
            <w:r w:rsidRPr="00133464">
              <w:rPr>
                <w:rFonts w:ascii="標楷體" w:eastAsia="標楷體" w:hAnsi="標楷體" w:cs="新細明體" w:hint="eastAsia"/>
                <w:bCs/>
                <w:color w:val="000000"/>
                <w:sz w:val="26"/>
                <w:szCs w:val="20"/>
              </w:rPr>
              <w:t>第六單元</w:t>
            </w:r>
            <w:r>
              <w:rPr>
                <w:rFonts w:ascii="標楷體" w:eastAsia="標楷體" w:hAnsi="標楷體" w:cs="新細明體" w:hint="eastAsia"/>
                <w:bCs/>
                <w:color w:val="000000"/>
                <w:sz w:val="26"/>
                <w:szCs w:val="20"/>
              </w:rPr>
              <w:t xml:space="preserve"> </w:t>
            </w:r>
            <w:r w:rsidRPr="00133464">
              <w:rPr>
                <w:rFonts w:ascii="標楷體" w:eastAsia="標楷體" w:hAnsi="標楷體" w:cs="新細明體" w:hint="eastAsia"/>
                <w:bCs/>
                <w:color w:val="000000"/>
                <w:sz w:val="26"/>
                <w:szCs w:val="20"/>
              </w:rPr>
              <w:t>小小街道觀察家</w:t>
            </w:r>
          </w:p>
          <w:p w:rsidR="008807D5" w:rsidRPr="00133464" w:rsidRDefault="008807D5" w:rsidP="00AE255A">
            <w:pPr>
              <w:spacing w:line="260" w:lineRule="exact"/>
              <w:jc w:val="center"/>
              <w:rPr>
                <w:rFonts w:eastAsiaTheme="minorEastAsia"/>
                <w:sz w:val="20"/>
                <w:szCs w:val="20"/>
              </w:rPr>
            </w:pPr>
            <w:r>
              <w:rPr>
                <w:rFonts w:ascii="標楷體" w:eastAsia="標楷體" w:hAnsi="標楷體" w:cs="新細明體" w:hint="eastAsia"/>
                <w:color w:val="000000"/>
                <w:sz w:val="26"/>
                <w:szCs w:val="20"/>
              </w:rPr>
              <w:t xml:space="preserve"> </w:t>
            </w:r>
          </w:p>
        </w:tc>
        <w:tc>
          <w:tcPr>
            <w:tcW w:w="1792" w:type="dxa"/>
            <w:vAlign w:val="center"/>
          </w:tcPr>
          <w:p w:rsidR="008807D5" w:rsidRDefault="008807D5" w:rsidP="00AE255A">
            <w:pPr>
              <w:spacing w:line="260" w:lineRule="exact"/>
            </w:pPr>
            <w:r>
              <w:rPr>
                <w:rFonts w:ascii="標楷體" w:eastAsia="標楷體" w:hAnsi="標楷體" w:cs="新細明體" w:hint="eastAsia"/>
                <w:color w:val="000000"/>
                <w:sz w:val="26"/>
                <w:szCs w:val="26"/>
              </w:rPr>
              <w:t>社-E-A2 敏覺居住地方的社會、自然與人文環境變遷，關注生活問題及其影響，並思考解決方法。</w:t>
            </w:r>
          </w:p>
          <w:p w:rsidR="008807D5" w:rsidRDefault="008807D5" w:rsidP="00AE255A">
            <w:pPr>
              <w:spacing w:line="260" w:lineRule="exact"/>
            </w:pPr>
            <w:r>
              <w:rPr>
                <w:rFonts w:ascii="標楷體" w:eastAsia="標楷體" w:hAnsi="標楷體" w:cs="新細明體" w:hint="eastAsia"/>
                <w:color w:val="000000"/>
                <w:sz w:val="26"/>
                <w:szCs w:val="26"/>
              </w:rPr>
              <w:t>社-E-B1 透過語言、文字及圖像等表徵符號，理解人類生活的豐富面貌，並能運用多樣的表徵符號解釋相關訊息，達成溝通</w:t>
            </w:r>
            <w:r>
              <w:rPr>
                <w:rFonts w:ascii="標楷體" w:eastAsia="標楷體" w:hAnsi="標楷體" w:cs="新細明體" w:hint="eastAsia"/>
                <w:color w:val="000000"/>
                <w:sz w:val="26"/>
                <w:szCs w:val="26"/>
              </w:rPr>
              <w:lastRenderedPageBreak/>
              <w:t>的目的，促進相互間的理解。</w:t>
            </w:r>
          </w:p>
        </w:tc>
        <w:tc>
          <w:tcPr>
            <w:tcW w:w="6430" w:type="dxa"/>
            <w:vAlign w:val="center"/>
          </w:tcPr>
          <w:p w:rsidR="008807D5" w:rsidRPr="00133464" w:rsidRDefault="008807D5" w:rsidP="00AE255A">
            <w:pPr>
              <w:spacing w:line="260" w:lineRule="exact"/>
              <w:rPr>
                <w:rFonts w:eastAsiaTheme="minorEastAsia"/>
                <w:b/>
                <w:bCs/>
                <w:sz w:val="20"/>
                <w:szCs w:val="20"/>
              </w:rPr>
            </w:pPr>
            <w:r w:rsidRPr="00133464">
              <w:rPr>
                <w:rFonts w:ascii="標楷體" w:eastAsia="標楷體" w:hAnsi="標楷體" w:cs="新細明體" w:hint="eastAsia"/>
                <w:b/>
                <w:bCs/>
                <w:color w:val="000000"/>
                <w:sz w:val="26"/>
                <w:szCs w:val="20"/>
              </w:rPr>
              <w:lastRenderedPageBreak/>
              <w:t>活動五：分享我的發現－分享（120分鐘）</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一、閱讀</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教師引導學生閱讀課本第114～115頁，並請學生觀察課本的範例，與第116～117頁的哪些表格有關？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二、分組發表</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1.學生依照各組整理後的資料，參考課本第118～119進行報告，學生報告後，請教師引導學生，根據自己所觀察的內容，分析這可能與居民的哪些生活有關？為什麼會有這樣的現象？</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（請依實際情況回答。）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2.將學生各組所報告出的結論列在黑板上。</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（請依實際情況回答。）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3.比對各組的結論與資訊，有哪些是最高的？有哪些是較低的？這各自代表著居住家鄉有什麼樣的特殊環境或生活方式？</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（請依實際情況回答。）</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4.將分享時所使用的海報、資料，張貼在公告欄或走</w:t>
            </w:r>
            <w:r w:rsidRPr="00133464">
              <w:rPr>
                <w:rFonts w:ascii="標楷體" w:eastAsia="標楷體" w:hAnsi="標楷體" w:cs="新細明體" w:hint="eastAsia"/>
                <w:bCs/>
                <w:color w:val="000000"/>
                <w:sz w:val="26"/>
                <w:szCs w:val="20"/>
              </w:rPr>
              <w:lastRenderedPageBreak/>
              <w:t>廊，或將分享過程錄製成影片公開，讓更多人能看到實踐的歷程與結果。</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三、統整</w:t>
            </w:r>
          </w:p>
          <w:p w:rsidR="008807D5" w:rsidRPr="00133464" w:rsidRDefault="008807D5" w:rsidP="00AE255A">
            <w:pPr>
              <w:spacing w:line="260" w:lineRule="exact"/>
              <w:rPr>
                <w:rFonts w:eastAsiaTheme="minorEastAsia"/>
                <w:b/>
                <w:sz w:val="20"/>
                <w:szCs w:val="20"/>
              </w:rPr>
            </w:pPr>
            <w:r w:rsidRPr="00133464">
              <w:rPr>
                <w:rFonts w:ascii="標楷體" w:eastAsia="標楷體" w:hAnsi="標楷體" w:cs="新細明體" w:hint="eastAsia"/>
                <w:bCs/>
                <w:color w:val="000000"/>
                <w:sz w:val="26"/>
                <w:szCs w:val="20"/>
              </w:rPr>
              <w:t>透過學校附近的街道觀察活動，可以引導我們更認識自己所居住的地方。</w:t>
            </w:r>
          </w:p>
        </w:tc>
        <w:tc>
          <w:tcPr>
            <w:tcW w:w="1701" w:type="dxa"/>
            <w:vAlign w:val="center"/>
          </w:tcPr>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lastRenderedPageBreak/>
              <w:t>平時上課表現</w:t>
            </w:r>
          </w:p>
          <w:p w:rsidR="008807D5" w:rsidRPr="00133464" w:rsidRDefault="008807D5" w:rsidP="00AE255A">
            <w:pPr>
              <w:spacing w:line="260" w:lineRule="exact"/>
              <w:rPr>
                <w:rFonts w:eastAsiaTheme="minorEastAsia"/>
                <w:bCs/>
                <w:sz w:val="20"/>
                <w:szCs w:val="20"/>
              </w:rPr>
            </w:pPr>
            <w:r w:rsidRPr="00133464">
              <w:rPr>
                <w:rFonts w:ascii="標楷體" w:eastAsia="標楷體" w:hAnsi="標楷體" w:cs="新細明體" w:hint="eastAsia"/>
                <w:bCs/>
                <w:color w:val="000000"/>
                <w:sz w:val="26"/>
                <w:szCs w:val="20"/>
              </w:rPr>
              <w:t>口頭評量</w:t>
            </w:r>
          </w:p>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bCs/>
                <w:color w:val="000000"/>
                <w:sz w:val="26"/>
                <w:szCs w:val="20"/>
              </w:rPr>
              <w:t>習作評量</w:t>
            </w:r>
          </w:p>
        </w:tc>
        <w:tc>
          <w:tcPr>
            <w:tcW w:w="1658" w:type="dxa"/>
            <w:vAlign w:val="center"/>
          </w:tcPr>
          <w:p w:rsidR="008807D5" w:rsidRPr="00133464" w:rsidRDefault="008807D5" w:rsidP="00AE255A">
            <w:pPr>
              <w:spacing w:line="260" w:lineRule="exact"/>
              <w:rPr>
                <w:rFonts w:eastAsiaTheme="minorEastAsia"/>
                <w:sz w:val="20"/>
                <w:szCs w:val="20"/>
              </w:rPr>
            </w:pPr>
            <w:r w:rsidRPr="00133464">
              <w:rPr>
                <w:rFonts w:ascii="標楷體" w:eastAsia="標楷體" w:hAnsi="標楷體" w:cs="新細明體" w:hint="eastAsia"/>
                <w:color w:val="000000"/>
                <w:sz w:val="26"/>
                <w:szCs w:val="20"/>
              </w:rPr>
              <w:t>【環境教育】</w:t>
            </w:r>
          </w:p>
        </w:tc>
      </w:tr>
    </w:tbl>
    <w:p w:rsidR="008807D5" w:rsidRDefault="008807D5" w:rsidP="008807D5">
      <w:pPr>
        <w:jc w:val="center"/>
        <w:rPr>
          <w:rFonts w:ascii="標楷體" w:eastAsia="標楷體" w:hAnsi="標楷體"/>
        </w:rPr>
      </w:pPr>
    </w:p>
    <w:p w:rsidR="00DC4BFB" w:rsidRDefault="00DC4BFB" w:rsidP="008807D5">
      <w:pPr>
        <w:jc w:val="center"/>
        <w:rPr>
          <w:rFonts w:ascii="標楷體" w:eastAsia="標楷體" w:hAnsi="標楷體"/>
        </w:rPr>
      </w:pPr>
    </w:p>
    <w:sectPr w:rsidR="00DC4BFB" w:rsidSect="003A62D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D4D" w:rsidRDefault="00E43D4D" w:rsidP="001E09F9">
      <w:r>
        <w:separator/>
      </w:r>
    </w:p>
  </w:endnote>
  <w:endnote w:type="continuationSeparator" w:id="0">
    <w:p w:rsidR="00E43D4D" w:rsidRDefault="00E43D4D"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D4D" w:rsidRDefault="00E43D4D" w:rsidP="001E09F9">
      <w:r>
        <w:separator/>
      </w:r>
    </w:p>
  </w:footnote>
  <w:footnote w:type="continuationSeparator" w:id="0">
    <w:p w:rsidR="00E43D4D" w:rsidRDefault="00E43D4D" w:rsidP="001E09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D7C54"/>
    <w:rsid w:val="000E5576"/>
    <w:rsid w:val="000E70B6"/>
    <w:rsid w:val="000F1175"/>
    <w:rsid w:val="000F5993"/>
    <w:rsid w:val="000F7BDE"/>
    <w:rsid w:val="00112BD7"/>
    <w:rsid w:val="00116A31"/>
    <w:rsid w:val="001349A8"/>
    <w:rsid w:val="00137654"/>
    <w:rsid w:val="00140C9F"/>
    <w:rsid w:val="00144500"/>
    <w:rsid w:val="0014689E"/>
    <w:rsid w:val="00157CEA"/>
    <w:rsid w:val="00180CC5"/>
    <w:rsid w:val="00182BE0"/>
    <w:rsid w:val="001977AB"/>
    <w:rsid w:val="001B6014"/>
    <w:rsid w:val="001C7F16"/>
    <w:rsid w:val="001E09F9"/>
    <w:rsid w:val="001E489B"/>
    <w:rsid w:val="001F78B1"/>
    <w:rsid w:val="0021292F"/>
    <w:rsid w:val="002133AB"/>
    <w:rsid w:val="002201F5"/>
    <w:rsid w:val="00227217"/>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2F442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2E1A"/>
    <w:rsid w:val="004874E9"/>
    <w:rsid w:val="004A5F0B"/>
    <w:rsid w:val="004B2F72"/>
    <w:rsid w:val="004B5ED0"/>
    <w:rsid w:val="004B6054"/>
    <w:rsid w:val="004C0E06"/>
    <w:rsid w:val="004C309D"/>
    <w:rsid w:val="004C64C5"/>
    <w:rsid w:val="004E2037"/>
    <w:rsid w:val="004F30B5"/>
    <w:rsid w:val="00525F2A"/>
    <w:rsid w:val="00526E16"/>
    <w:rsid w:val="005279C8"/>
    <w:rsid w:val="00541956"/>
    <w:rsid w:val="00543CDD"/>
    <w:rsid w:val="00551986"/>
    <w:rsid w:val="00567AD2"/>
    <w:rsid w:val="00587A1D"/>
    <w:rsid w:val="005A3447"/>
    <w:rsid w:val="005A39FE"/>
    <w:rsid w:val="005A5B68"/>
    <w:rsid w:val="005A732D"/>
    <w:rsid w:val="005C6DD4"/>
    <w:rsid w:val="005E61BD"/>
    <w:rsid w:val="005F5321"/>
    <w:rsid w:val="0060053B"/>
    <w:rsid w:val="0060058D"/>
    <w:rsid w:val="0060210D"/>
    <w:rsid w:val="00613E83"/>
    <w:rsid w:val="00617208"/>
    <w:rsid w:val="006304AE"/>
    <w:rsid w:val="006369D1"/>
    <w:rsid w:val="00640F17"/>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01DF1"/>
    <w:rsid w:val="0071772C"/>
    <w:rsid w:val="00731C7F"/>
    <w:rsid w:val="00737565"/>
    <w:rsid w:val="00743D41"/>
    <w:rsid w:val="00745A75"/>
    <w:rsid w:val="007506E2"/>
    <w:rsid w:val="007539EF"/>
    <w:rsid w:val="00754209"/>
    <w:rsid w:val="007706DD"/>
    <w:rsid w:val="007722B9"/>
    <w:rsid w:val="0077364E"/>
    <w:rsid w:val="00774392"/>
    <w:rsid w:val="00786AA7"/>
    <w:rsid w:val="00794E73"/>
    <w:rsid w:val="007A307F"/>
    <w:rsid w:val="007C4AF5"/>
    <w:rsid w:val="007C5FC6"/>
    <w:rsid w:val="007D0A4E"/>
    <w:rsid w:val="007D1061"/>
    <w:rsid w:val="007D18C8"/>
    <w:rsid w:val="007D38CF"/>
    <w:rsid w:val="007E076D"/>
    <w:rsid w:val="007E09E1"/>
    <w:rsid w:val="00804B09"/>
    <w:rsid w:val="00805D26"/>
    <w:rsid w:val="008140E7"/>
    <w:rsid w:val="008243A7"/>
    <w:rsid w:val="008262C3"/>
    <w:rsid w:val="0087419E"/>
    <w:rsid w:val="00877B86"/>
    <w:rsid w:val="008807D5"/>
    <w:rsid w:val="008A6A78"/>
    <w:rsid w:val="008B2175"/>
    <w:rsid w:val="008B45CB"/>
    <w:rsid w:val="008B4C67"/>
    <w:rsid w:val="008C15A9"/>
    <w:rsid w:val="008D3578"/>
    <w:rsid w:val="008D68E8"/>
    <w:rsid w:val="008D6D99"/>
    <w:rsid w:val="008D7541"/>
    <w:rsid w:val="008D77AD"/>
    <w:rsid w:val="008F26B7"/>
    <w:rsid w:val="008F5F93"/>
    <w:rsid w:val="00902EA6"/>
    <w:rsid w:val="00905613"/>
    <w:rsid w:val="00906FFB"/>
    <w:rsid w:val="00926E44"/>
    <w:rsid w:val="0093146B"/>
    <w:rsid w:val="0093527C"/>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A2636B"/>
    <w:rsid w:val="00A27464"/>
    <w:rsid w:val="00A44C52"/>
    <w:rsid w:val="00A6147E"/>
    <w:rsid w:val="00A61519"/>
    <w:rsid w:val="00A6221A"/>
    <w:rsid w:val="00A820AD"/>
    <w:rsid w:val="00A833B3"/>
    <w:rsid w:val="00AB785E"/>
    <w:rsid w:val="00AB7B0E"/>
    <w:rsid w:val="00AD5461"/>
    <w:rsid w:val="00AD7B59"/>
    <w:rsid w:val="00AE26A2"/>
    <w:rsid w:val="00AF2B80"/>
    <w:rsid w:val="00AF458E"/>
    <w:rsid w:val="00B017C7"/>
    <w:rsid w:val="00B25D2A"/>
    <w:rsid w:val="00B33D93"/>
    <w:rsid w:val="00B5082C"/>
    <w:rsid w:val="00B61C14"/>
    <w:rsid w:val="00B632C0"/>
    <w:rsid w:val="00B638DF"/>
    <w:rsid w:val="00B6411C"/>
    <w:rsid w:val="00B70CDE"/>
    <w:rsid w:val="00B72A3F"/>
    <w:rsid w:val="00B72A6D"/>
    <w:rsid w:val="00B76925"/>
    <w:rsid w:val="00BB1FAA"/>
    <w:rsid w:val="00BD7560"/>
    <w:rsid w:val="00BF2742"/>
    <w:rsid w:val="00BF319C"/>
    <w:rsid w:val="00C12A43"/>
    <w:rsid w:val="00C23B9C"/>
    <w:rsid w:val="00C51370"/>
    <w:rsid w:val="00C71BBD"/>
    <w:rsid w:val="00C945B9"/>
    <w:rsid w:val="00CB6241"/>
    <w:rsid w:val="00CC11EC"/>
    <w:rsid w:val="00CC6B46"/>
    <w:rsid w:val="00CD1FD0"/>
    <w:rsid w:val="00CD5276"/>
    <w:rsid w:val="00CE0A6C"/>
    <w:rsid w:val="00CE401D"/>
    <w:rsid w:val="00CE4584"/>
    <w:rsid w:val="00CE63A2"/>
    <w:rsid w:val="00CF36FB"/>
    <w:rsid w:val="00D06C9B"/>
    <w:rsid w:val="00D075AF"/>
    <w:rsid w:val="00D22448"/>
    <w:rsid w:val="00D24DE9"/>
    <w:rsid w:val="00D262A1"/>
    <w:rsid w:val="00D40BF8"/>
    <w:rsid w:val="00D43615"/>
    <w:rsid w:val="00D529AE"/>
    <w:rsid w:val="00D71C95"/>
    <w:rsid w:val="00D82705"/>
    <w:rsid w:val="00D87672"/>
    <w:rsid w:val="00D90BF7"/>
    <w:rsid w:val="00D92550"/>
    <w:rsid w:val="00D93212"/>
    <w:rsid w:val="00D93F1B"/>
    <w:rsid w:val="00D95EA1"/>
    <w:rsid w:val="00DA22BB"/>
    <w:rsid w:val="00DA7F3C"/>
    <w:rsid w:val="00DB16A3"/>
    <w:rsid w:val="00DB4D44"/>
    <w:rsid w:val="00DB5220"/>
    <w:rsid w:val="00DB5592"/>
    <w:rsid w:val="00DC4BFB"/>
    <w:rsid w:val="00DE765C"/>
    <w:rsid w:val="00E0428B"/>
    <w:rsid w:val="00E43D4D"/>
    <w:rsid w:val="00E51C64"/>
    <w:rsid w:val="00E5508F"/>
    <w:rsid w:val="00E671A4"/>
    <w:rsid w:val="00E73E30"/>
    <w:rsid w:val="00E95048"/>
    <w:rsid w:val="00EA04D5"/>
    <w:rsid w:val="00EA37ED"/>
    <w:rsid w:val="00EA3FCA"/>
    <w:rsid w:val="00EA7035"/>
    <w:rsid w:val="00EB0EB1"/>
    <w:rsid w:val="00EB35FF"/>
    <w:rsid w:val="00EC45CB"/>
    <w:rsid w:val="00EE064C"/>
    <w:rsid w:val="00F024D0"/>
    <w:rsid w:val="00F06920"/>
    <w:rsid w:val="00F226B5"/>
    <w:rsid w:val="00F240EF"/>
    <w:rsid w:val="00F2600B"/>
    <w:rsid w:val="00F326F9"/>
    <w:rsid w:val="00F51373"/>
    <w:rsid w:val="00F53296"/>
    <w:rsid w:val="00F55010"/>
    <w:rsid w:val="00F60B4A"/>
    <w:rsid w:val="00F82658"/>
    <w:rsid w:val="00F8710D"/>
    <w:rsid w:val="00FB4784"/>
    <w:rsid w:val="00FC1DF4"/>
    <w:rsid w:val="00FC367E"/>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8401D"/>
  <w15:docId w15:val="{37F7FACB-5E6B-4CF0-B127-B9629CEE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4EE61-4B30-4BB3-8FDB-7DA71D86E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10639</Words>
  <Characters>60644</Characters>
  <Application>Microsoft Office Word</Application>
  <DocSecurity>0</DocSecurity>
  <Lines>505</Lines>
  <Paragraphs>142</Paragraphs>
  <ScaleCrop>false</ScaleCrop>
  <Company/>
  <LinksUpToDate>false</LinksUpToDate>
  <CharactersWithSpaces>71141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WIN</cp:lastModifiedBy>
  <cp:revision>18</cp:revision>
  <cp:lastPrinted>2019-03-26T07:40:00Z</cp:lastPrinted>
  <dcterms:created xsi:type="dcterms:W3CDTF">2020-04-23T11:06:00Z</dcterms:created>
  <dcterms:modified xsi:type="dcterms:W3CDTF">2022-05-17T03:23:00Z</dcterms:modified>
</cp:coreProperties>
</file>